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EA2130" w14:textId="77777777" w:rsidR="00FE426C" w:rsidRDefault="00FE426C" w:rsidP="00FE426C"/>
    <w:p w14:paraId="4262056E" w14:textId="77777777" w:rsidR="008E2F79" w:rsidRDefault="008E2F79" w:rsidP="00FE426C"/>
    <w:p w14:paraId="45772441" w14:textId="286163C7" w:rsidR="008E2F79" w:rsidRDefault="008E2F79" w:rsidP="00FE426C">
      <w:r>
        <w:tab/>
      </w:r>
      <w:r>
        <w:tab/>
      </w:r>
      <w:r>
        <w:tab/>
      </w:r>
      <w:r>
        <w:tab/>
      </w:r>
      <w:r>
        <w:tab/>
      </w:r>
      <w:r>
        <w:tab/>
      </w:r>
      <w:r>
        <w:tab/>
      </w:r>
      <w:r>
        <w:tab/>
      </w:r>
    </w:p>
    <w:p w14:paraId="3507FFF6" w14:textId="77777777" w:rsidR="00697119" w:rsidRDefault="00697119" w:rsidP="00FE426C"/>
    <w:p w14:paraId="0EF34BD3" w14:textId="77777777" w:rsidR="00697119" w:rsidRDefault="00697119" w:rsidP="00FE426C"/>
    <w:p w14:paraId="5E3B167A" w14:textId="3D90AF88" w:rsidR="00872EAD" w:rsidRDefault="00283794" w:rsidP="00697119">
      <w:pPr>
        <w:pStyle w:val="Brdtekst"/>
        <w:rPr>
          <w:rFonts w:ascii="Calibri" w:hAnsi="Calibri"/>
          <w:b/>
          <w:sz w:val="28"/>
          <w:szCs w:val="28"/>
        </w:rPr>
      </w:pPr>
      <w:r>
        <w:rPr>
          <w:rFonts w:ascii="Calibri" w:hAnsi="Calibri"/>
          <w:b/>
          <w:sz w:val="28"/>
          <w:szCs w:val="28"/>
        </w:rPr>
        <w:t xml:space="preserve">Vedtak 4/2015 </w:t>
      </w:r>
      <w:r w:rsidR="00CC151E">
        <w:rPr>
          <w:rFonts w:ascii="Calibri" w:hAnsi="Calibri"/>
          <w:b/>
          <w:sz w:val="28"/>
          <w:szCs w:val="28"/>
        </w:rPr>
        <w:t xml:space="preserve">reklamefilmvisning Orkla , </w:t>
      </w:r>
      <w:r w:rsidR="00D91E05">
        <w:rPr>
          <w:rFonts w:ascii="Calibri" w:hAnsi="Calibri"/>
          <w:b/>
          <w:sz w:val="28"/>
          <w:szCs w:val="28"/>
        </w:rPr>
        <w:t>Coca-Cola Enterprises</w:t>
      </w:r>
      <w:r w:rsidR="00CC151E">
        <w:rPr>
          <w:rFonts w:ascii="Calibri" w:hAnsi="Calibri"/>
          <w:b/>
          <w:sz w:val="28"/>
          <w:szCs w:val="28"/>
        </w:rPr>
        <w:t xml:space="preserve"> og Oslo Kino</w:t>
      </w:r>
    </w:p>
    <w:p w14:paraId="1BDA3FB5" w14:textId="77777777" w:rsidR="00697119" w:rsidRPr="00076ECA" w:rsidRDefault="00697119" w:rsidP="00697119">
      <w:pPr>
        <w:pStyle w:val="Brdtekst"/>
        <w:rPr>
          <w:rFonts w:ascii="Calibri" w:hAnsi="Calibri"/>
          <w:b/>
          <w:sz w:val="28"/>
          <w:szCs w:val="28"/>
        </w:rPr>
      </w:pPr>
      <w:r w:rsidRPr="00076ECA">
        <w:rPr>
          <w:rFonts w:ascii="Calibri" w:hAnsi="Calibri"/>
          <w:b/>
          <w:sz w:val="28"/>
          <w:szCs w:val="28"/>
        </w:rPr>
        <w:t xml:space="preserve">Klage til </w:t>
      </w:r>
      <w:proofErr w:type="spellStart"/>
      <w:r w:rsidRPr="00076ECA">
        <w:rPr>
          <w:rFonts w:ascii="Calibri" w:hAnsi="Calibri"/>
          <w:b/>
          <w:sz w:val="28"/>
          <w:szCs w:val="28"/>
        </w:rPr>
        <w:t>MFU</w:t>
      </w:r>
      <w:proofErr w:type="spellEnd"/>
      <w:r w:rsidR="007F34AA">
        <w:rPr>
          <w:rFonts w:ascii="Calibri" w:hAnsi="Calibri"/>
          <w:b/>
          <w:sz w:val="28"/>
          <w:szCs w:val="28"/>
        </w:rPr>
        <w:t>:</w:t>
      </w:r>
    </w:p>
    <w:p w14:paraId="1ECAC01F" w14:textId="77777777" w:rsidR="00CB424E" w:rsidRPr="005D08A3" w:rsidRDefault="00CB424E" w:rsidP="00CB424E">
      <w:pPr>
        <w:widowControl w:val="0"/>
        <w:autoSpaceDE w:val="0"/>
        <w:autoSpaceDN w:val="0"/>
        <w:adjustRightInd w:val="0"/>
        <w:spacing w:after="240"/>
        <w:rPr>
          <w:rFonts w:ascii="Calibri" w:eastAsia="ＭＳ 明朝" w:hAnsi="Calibri"/>
          <w:sz w:val="28"/>
          <w:szCs w:val="28"/>
          <w:lang w:eastAsia="nb-NO"/>
        </w:rPr>
      </w:pPr>
      <w:proofErr w:type="spellStart"/>
      <w:r w:rsidRPr="005D08A3">
        <w:rPr>
          <w:rFonts w:ascii="Calibri" w:eastAsia="ＭＳ 明朝" w:hAnsi="Calibri"/>
          <w:sz w:val="28"/>
          <w:szCs w:val="28"/>
          <w:lang w:eastAsia="nb-NO"/>
        </w:rPr>
        <w:t>MFU</w:t>
      </w:r>
      <w:proofErr w:type="spellEnd"/>
      <w:r w:rsidRPr="005D08A3">
        <w:rPr>
          <w:rFonts w:ascii="Calibri" w:eastAsia="ＭＳ 明朝" w:hAnsi="Calibri"/>
          <w:sz w:val="28"/>
          <w:szCs w:val="28"/>
          <w:lang w:eastAsia="nb-NO"/>
        </w:rPr>
        <w:t xml:space="preserve"> har mottatt en klage med følgende ordlyd:</w:t>
      </w:r>
    </w:p>
    <w:p w14:paraId="52F32C22" w14:textId="77777777" w:rsidR="009F6EA4" w:rsidRPr="005D08A3" w:rsidRDefault="009F6EA4" w:rsidP="009F6EA4">
      <w:pPr>
        <w:rPr>
          <w:rFonts w:ascii="Calibri" w:eastAsiaTheme="minorEastAsia" w:hAnsi="Calibri" w:cs="Calibri"/>
          <w:i/>
          <w:sz w:val="28"/>
          <w:szCs w:val="28"/>
          <w:lang w:eastAsia="nb-NO"/>
        </w:rPr>
      </w:pPr>
      <w:r w:rsidRPr="005D08A3">
        <w:rPr>
          <w:rFonts w:ascii="Calibri" w:eastAsiaTheme="minorEastAsia" w:hAnsi="Calibri" w:cs="Calibri"/>
          <w:i/>
          <w:sz w:val="28"/>
          <w:szCs w:val="28"/>
          <w:lang w:eastAsia="nb-NO"/>
        </w:rPr>
        <w:t>Hei,</w:t>
      </w:r>
    </w:p>
    <w:p w14:paraId="55F0EE57" w14:textId="77777777" w:rsidR="009F6EA4" w:rsidRPr="005D08A3" w:rsidRDefault="009F6EA4" w:rsidP="009F6EA4">
      <w:pPr>
        <w:rPr>
          <w:i/>
        </w:rPr>
      </w:pPr>
      <w:r w:rsidRPr="005D08A3">
        <w:rPr>
          <w:rFonts w:ascii="Calibri" w:eastAsiaTheme="minorEastAsia" w:hAnsi="Calibri" w:cs="Calibri"/>
          <w:i/>
          <w:sz w:val="28"/>
          <w:szCs w:val="28"/>
          <w:lang w:eastAsia="nb-NO"/>
        </w:rPr>
        <w:t xml:space="preserve">Jeg sender inn denne klagen som privatperson. Jeg jobber i matindustrien, og følger bl.a. opp selvreguleringen på markedsføring til barn hos min arbeidsgiver. Søndag 1. mars 2015 var jeg på </w:t>
      </w:r>
      <w:proofErr w:type="spellStart"/>
      <w:r w:rsidRPr="005D08A3">
        <w:rPr>
          <w:rFonts w:ascii="Calibri" w:eastAsiaTheme="minorEastAsia" w:hAnsi="Calibri" w:cs="Calibri"/>
          <w:i/>
          <w:sz w:val="28"/>
          <w:szCs w:val="28"/>
          <w:lang w:eastAsia="nb-NO"/>
        </w:rPr>
        <w:t>Colusseum</w:t>
      </w:r>
      <w:proofErr w:type="spellEnd"/>
      <w:r w:rsidRPr="005D08A3">
        <w:rPr>
          <w:rFonts w:ascii="Calibri" w:eastAsiaTheme="minorEastAsia" w:hAnsi="Calibri" w:cs="Calibri"/>
          <w:i/>
          <w:sz w:val="28"/>
          <w:szCs w:val="28"/>
          <w:lang w:eastAsia="nb-NO"/>
        </w:rPr>
        <w:t xml:space="preserve"> kino med min 8 år gamle sønn for å se Svampe-Bob filmen </w:t>
      </w:r>
      <w:proofErr w:type="spellStart"/>
      <w:r w:rsidRPr="005D08A3">
        <w:rPr>
          <w:rFonts w:ascii="Calibri" w:eastAsiaTheme="minorEastAsia" w:hAnsi="Calibri" w:cs="Calibri"/>
          <w:i/>
          <w:sz w:val="28"/>
          <w:szCs w:val="28"/>
          <w:lang w:eastAsia="nb-NO"/>
        </w:rPr>
        <w:t>kl</w:t>
      </w:r>
      <w:proofErr w:type="spellEnd"/>
      <w:r w:rsidRPr="005D08A3">
        <w:rPr>
          <w:rFonts w:ascii="Calibri" w:eastAsiaTheme="minorEastAsia" w:hAnsi="Calibri" w:cs="Calibri"/>
          <w:i/>
          <w:sz w:val="28"/>
          <w:szCs w:val="28"/>
          <w:lang w:eastAsia="nb-NO"/>
        </w:rPr>
        <w:t xml:space="preserve"> 13:20. Denne filmen har ingen aldersgrense, Jeg spurte billettkontrolløren, og hun bekreftet at alle barn som selv kan sitte i et kinosete kan se denne filmen. Til min store skrekk registrerte jeg at det det ble vist flere reklamefilmer som helt klart strider med selvreguleringen. Det er ikke første gang jeg har opplevd dette på barnefilmer hos Oslo Kino, så nå føler jeg det er på tide å få ryddet opp i denne ukulturen. Jeg ønsker med dette å klage inn Norsk Film Kino AS, Orkla ved Nidar og </w:t>
      </w:r>
      <w:proofErr w:type="spellStart"/>
      <w:r w:rsidRPr="005D08A3">
        <w:rPr>
          <w:rFonts w:ascii="Calibri" w:eastAsiaTheme="minorEastAsia" w:hAnsi="Calibri" w:cs="Calibri"/>
          <w:i/>
          <w:sz w:val="28"/>
          <w:szCs w:val="28"/>
          <w:lang w:eastAsia="nb-NO"/>
        </w:rPr>
        <w:t>KIMs</w:t>
      </w:r>
      <w:proofErr w:type="spellEnd"/>
      <w:r w:rsidRPr="005D08A3">
        <w:rPr>
          <w:rFonts w:ascii="Calibri" w:eastAsiaTheme="minorEastAsia" w:hAnsi="Calibri" w:cs="Calibri"/>
          <w:i/>
          <w:sz w:val="28"/>
          <w:szCs w:val="28"/>
          <w:lang w:eastAsia="nb-NO"/>
        </w:rPr>
        <w:t>, samt Coca Cola. Jeg legger ved bilder av reklamefilmene som jeg tok fra mitt kinosete.</w:t>
      </w:r>
    </w:p>
    <w:p w14:paraId="16F45F38" w14:textId="77777777" w:rsidR="009F6EA4" w:rsidRPr="005D08A3" w:rsidRDefault="009F6EA4" w:rsidP="009F6EA4">
      <w:pPr>
        <w:pStyle w:val="Brdtekst"/>
        <w:rPr>
          <w:b/>
          <w:i/>
          <w:color w:val="000000" w:themeColor="text1"/>
          <w:sz w:val="22"/>
        </w:rPr>
      </w:pPr>
    </w:p>
    <w:p w14:paraId="0934A323" w14:textId="77777777" w:rsidR="009F6EA4" w:rsidRPr="005D08A3" w:rsidRDefault="009F6EA4" w:rsidP="009F6EA4">
      <w:pPr>
        <w:pStyle w:val="Brdtekst"/>
        <w:rPr>
          <w:b/>
          <w:i/>
          <w:color w:val="000000" w:themeColor="text1"/>
          <w:sz w:val="22"/>
        </w:rPr>
      </w:pPr>
    </w:p>
    <w:p w14:paraId="43632392" w14:textId="77777777" w:rsidR="009F6EA4" w:rsidRDefault="009F6EA4" w:rsidP="009F6EA4">
      <w:pPr>
        <w:pStyle w:val="Brdtekst"/>
        <w:rPr>
          <w:b/>
          <w:i/>
          <w:color w:val="000000" w:themeColor="text1"/>
          <w:sz w:val="22"/>
        </w:rPr>
      </w:pPr>
    </w:p>
    <w:p w14:paraId="4D58782C" w14:textId="77777777" w:rsidR="009F6EA4" w:rsidRDefault="009F6EA4" w:rsidP="009F6EA4">
      <w:pPr>
        <w:pStyle w:val="Brdtekst"/>
        <w:rPr>
          <w:b/>
          <w:i/>
          <w:color w:val="000000" w:themeColor="text1"/>
          <w:sz w:val="22"/>
        </w:rPr>
      </w:pPr>
    </w:p>
    <w:p w14:paraId="56070B8C" w14:textId="77777777" w:rsidR="009F6EA4" w:rsidRDefault="009F6EA4" w:rsidP="009F6EA4">
      <w:pPr>
        <w:pStyle w:val="Brdtekst"/>
        <w:rPr>
          <w:b/>
          <w:i/>
          <w:color w:val="000000" w:themeColor="text1"/>
          <w:sz w:val="22"/>
        </w:rPr>
      </w:pPr>
    </w:p>
    <w:p w14:paraId="6752D259" w14:textId="77777777" w:rsidR="009F6EA4" w:rsidRDefault="009F6EA4" w:rsidP="009F6EA4">
      <w:pPr>
        <w:pStyle w:val="Brdtekst"/>
        <w:rPr>
          <w:b/>
          <w:i/>
          <w:color w:val="000000" w:themeColor="text1"/>
          <w:sz w:val="22"/>
        </w:rPr>
      </w:pPr>
    </w:p>
    <w:p w14:paraId="6F5C8E06" w14:textId="77777777" w:rsidR="009F6EA4" w:rsidRDefault="009F6EA4" w:rsidP="009F6EA4">
      <w:pPr>
        <w:pStyle w:val="Brdtekst"/>
        <w:rPr>
          <w:b/>
          <w:i/>
          <w:color w:val="000000" w:themeColor="text1"/>
          <w:sz w:val="22"/>
        </w:rPr>
      </w:pPr>
    </w:p>
    <w:p w14:paraId="787B3D84" w14:textId="77777777" w:rsidR="00441E95" w:rsidRDefault="00441E95" w:rsidP="007F6E0E">
      <w:pPr>
        <w:pStyle w:val="Brdtekst"/>
        <w:spacing w:line="276" w:lineRule="auto"/>
        <w:rPr>
          <w:rFonts w:ascii="Calibri" w:hAnsi="Calibri"/>
          <w:b/>
          <w:sz w:val="28"/>
          <w:szCs w:val="28"/>
        </w:rPr>
      </w:pPr>
    </w:p>
    <w:p w14:paraId="72AAD104" w14:textId="77777777" w:rsidR="00CC151E" w:rsidRPr="007F6E0E" w:rsidRDefault="00CC151E" w:rsidP="007F6E0E">
      <w:pPr>
        <w:pStyle w:val="Brdtekst"/>
        <w:spacing w:line="276" w:lineRule="auto"/>
        <w:rPr>
          <w:rFonts w:ascii="Calibri" w:hAnsi="Calibri"/>
          <w:b/>
          <w:sz w:val="28"/>
          <w:szCs w:val="28"/>
        </w:rPr>
      </w:pPr>
    </w:p>
    <w:p w14:paraId="2AF3DE93" w14:textId="77777777" w:rsidR="00EB4A0A" w:rsidRDefault="00EB4A0A" w:rsidP="007F6E0E">
      <w:pPr>
        <w:pStyle w:val="Brdtekst"/>
        <w:spacing w:line="276" w:lineRule="auto"/>
        <w:rPr>
          <w:rFonts w:ascii="Calibri" w:hAnsi="Calibri"/>
          <w:b/>
          <w:sz w:val="28"/>
          <w:szCs w:val="28"/>
        </w:rPr>
      </w:pPr>
      <w:r w:rsidRPr="007F6E0E">
        <w:rPr>
          <w:rFonts w:ascii="Calibri" w:hAnsi="Calibri"/>
          <w:b/>
          <w:sz w:val="28"/>
          <w:szCs w:val="28"/>
        </w:rPr>
        <w:lastRenderedPageBreak/>
        <w:t>Vedlagte 3 bilder lå med som dokumentasjon av klagen</w:t>
      </w:r>
    </w:p>
    <w:p w14:paraId="37F59221" w14:textId="1BE4F612" w:rsidR="009F6EA4" w:rsidRPr="007F6E0E" w:rsidRDefault="009F6EA4" w:rsidP="007F6E0E">
      <w:pPr>
        <w:pStyle w:val="Brdtekst"/>
        <w:spacing w:line="276" w:lineRule="auto"/>
        <w:rPr>
          <w:rFonts w:ascii="Calibri" w:hAnsi="Calibri"/>
          <w:b/>
          <w:sz w:val="28"/>
          <w:szCs w:val="28"/>
        </w:rPr>
      </w:pPr>
      <w:r>
        <w:rPr>
          <w:rFonts w:ascii="Calibri" w:hAnsi="Calibri"/>
          <w:b/>
          <w:noProof/>
          <w:sz w:val="28"/>
          <w:szCs w:val="28"/>
          <w:lang w:val="en-US" w:eastAsia="nb-NO"/>
        </w:rPr>
        <w:drawing>
          <wp:inline distT="0" distB="0" distL="0" distR="0" wp14:anchorId="436EFA2E" wp14:editId="3A2AA5FC">
            <wp:extent cx="5756910" cy="7675880"/>
            <wp:effectExtent l="0" t="0" r="8890" b="0"/>
            <wp:docPr id="6"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7675880"/>
                    </a:xfrm>
                    <a:prstGeom prst="rect">
                      <a:avLst/>
                    </a:prstGeom>
                    <a:noFill/>
                    <a:ln>
                      <a:noFill/>
                    </a:ln>
                  </pic:spPr>
                </pic:pic>
              </a:graphicData>
            </a:graphic>
          </wp:inline>
        </w:drawing>
      </w:r>
    </w:p>
    <w:p w14:paraId="090BB845" w14:textId="445E6FF1" w:rsidR="00EB4A0A" w:rsidRDefault="005A6EB3" w:rsidP="00697119">
      <w:pPr>
        <w:pStyle w:val="Brdtekst"/>
        <w:rPr>
          <w:rFonts w:ascii="Calibri" w:hAnsi="Calibri"/>
          <w:b/>
          <w:sz w:val="28"/>
          <w:szCs w:val="28"/>
        </w:rPr>
      </w:pPr>
      <w:r>
        <w:rPr>
          <w:b/>
          <w:noProof/>
          <w:sz w:val="22"/>
          <w:szCs w:val="22"/>
          <w:lang w:val="en-US" w:eastAsia="nb-NO"/>
        </w:rPr>
        <w:lastRenderedPageBreak/>
        <w:drawing>
          <wp:inline distT="0" distB="0" distL="0" distR="0" wp14:anchorId="12207470" wp14:editId="7BA5E066">
            <wp:extent cx="5756910" cy="7675880"/>
            <wp:effectExtent l="0" t="0" r="8890" b="0"/>
            <wp:docPr id="11"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910" cy="7675880"/>
                    </a:xfrm>
                    <a:prstGeom prst="rect">
                      <a:avLst/>
                    </a:prstGeom>
                    <a:noFill/>
                    <a:ln>
                      <a:noFill/>
                    </a:ln>
                  </pic:spPr>
                </pic:pic>
              </a:graphicData>
            </a:graphic>
          </wp:inline>
        </w:drawing>
      </w:r>
    </w:p>
    <w:p w14:paraId="21A8E8FD" w14:textId="77777777" w:rsidR="00EB4A0A" w:rsidRDefault="00EB4A0A" w:rsidP="00697119">
      <w:pPr>
        <w:pStyle w:val="Brdtekst"/>
        <w:rPr>
          <w:rFonts w:ascii="Calibri" w:hAnsi="Calibri"/>
          <w:b/>
          <w:sz w:val="28"/>
          <w:szCs w:val="28"/>
        </w:rPr>
      </w:pPr>
    </w:p>
    <w:p w14:paraId="67FEF50B" w14:textId="611025EB" w:rsidR="006578AD" w:rsidRDefault="009F6EA4" w:rsidP="00697119">
      <w:pPr>
        <w:pStyle w:val="Brdtekst"/>
        <w:rPr>
          <w:rFonts w:ascii="Calibri" w:hAnsi="Calibri"/>
          <w:b/>
          <w:sz w:val="28"/>
          <w:szCs w:val="28"/>
        </w:rPr>
      </w:pPr>
      <w:r>
        <w:rPr>
          <w:rFonts w:ascii="Calibri" w:hAnsi="Calibri"/>
          <w:b/>
          <w:noProof/>
          <w:sz w:val="28"/>
          <w:szCs w:val="28"/>
          <w:lang w:val="en-US" w:eastAsia="nb-NO"/>
        </w:rPr>
        <w:lastRenderedPageBreak/>
        <w:drawing>
          <wp:inline distT="0" distB="0" distL="0" distR="0" wp14:anchorId="4D15EEE5" wp14:editId="48FBA1B2">
            <wp:extent cx="5756910" cy="7675880"/>
            <wp:effectExtent l="0" t="0" r="8890" b="0"/>
            <wp:docPr id="7"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910" cy="7675880"/>
                    </a:xfrm>
                    <a:prstGeom prst="rect">
                      <a:avLst/>
                    </a:prstGeom>
                    <a:noFill/>
                    <a:ln>
                      <a:noFill/>
                    </a:ln>
                  </pic:spPr>
                </pic:pic>
              </a:graphicData>
            </a:graphic>
          </wp:inline>
        </w:drawing>
      </w:r>
    </w:p>
    <w:p w14:paraId="2C566385" w14:textId="77777777" w:rsidR="009F6EA4" w:rsidRDefault="009F6EA4" w:rsidP="00697119">
      <w:pPr>
        <w:pStyle w:val="Brdtekst"/>
        <w:rPr>
          <w:rFonts w:ascii="Calibri" w:hAnsi="Calibri"/>
          <w:b/>
          <w:sz w:val="28"/>
          <w:szCs w:val="28"/>
        </w:rPr>
      </w:pPr>
    </w:p>
    <w:p w14:paraId="47AA31C1" w14:textId="0CBF9226" w:rsidR="00697119" w:rsidRDefault="00697119" w:rsidP="00697119">
      <w:pPr>
        <w:pStyle w:val="Brdtekst"/>
        <w:rPr>
          <w:rFonts w:ascii="Calibri" w:hAnsi="Calibri"/>
          <w:b/>
          <w:sz w:val="28"/>
          <w:szCs w:val="28"/>
        </w:rPr>
      </w:pPr>
      <w:r w:rsidRPr="00076ECA">
        <w:rPr>
          <w:rFonts w:ascii="Calibri" w:hAnsi="Calibri"/>
          <w:b/>
          <w:sz w:val="28"/>
          <w:szCs w:val="28"/>
        </w:rPr>
        <w:lastRenderedPageBreak/>
        <w:t>Om kampanjen:</w:t>
      </w:r>
    </w:p>
    <w:p w14:paraId="674388E9" w14:textId="41679CEB" w:rsidR="00872EAD" w:rsidRPr="00872EAD" w:rsidRDefault="005A6EB3" w:rsidP="00697119">
      <w:pPr>
        <w:pStyle w:val="Brdtekst"/>
        <w:rPr>
          <w:rFonts w:ascii="Calibri" w:hAnsi="Calibri"/>
          <w:sz w:val="28"/>
          <w:szCs w:val="28"/>
        </w:rPr>
      </w:pPr>
      <w:r>
        <w:rPr>
          <w:rFonts w:ascii="Calibri" w:hAnsi="Calibri"/>
          <w:sz w:val="28"/>
          <w:szCs w:val="28"/>
        </w:rPr>
        <w:t xml:space="preserve">Det har blitt vist tre reklamefilmer for produktene Coca-Cola, Smørbukk karameller og Kims Big </w:t>
      </w:r>
      <w:proofErr w:type="spellStart"/>
      <w:r>
        <w:rPr>
          <w:rFonts w:ascii="Calibri" w:hAnsi="Calibri"/>
          <w:sz w:val="28"/>
          <w:szCs w:val="28"/>
        </w:rPr>
        <w:t>Cut</w:t>
      </w:r>
      <w:proofErr w:type="spellEnd"/>
      <w:r>
        <w:rPr>
          <w:rFonts w:ascii="Calibri" w:hAnsi="Calibri"/>
          <w:sz w:val="28"/>
          <w:szCs w:val="28"/>
        </w:rPr>
        <w:t xml:space="preserve"> Chips for</w:t>
      </w:r>
      <w:r w:rsidR="001A1873">
        <w:rPr>
          <w:rFonts w:ascii="Calibri" w:hAnsi="Calibri"/>
          <w:sz w:val="28"/>
          <w:szCs w:val="28"/>
        </w:rPr>
        <w:t>an barnefilmen Svampe-BOB på Co</w:t>
      </w:r>
      <w:r>
        <w:rPr>
          <w:rFonts w:ascii="Calibri" w:hAnsi="Calibri"/>
          <w:sz w:val="28"/>
          <w:szCs w:val="28"/>
        </w:rPr>
        <w:t>los</w:t>
      </w:r>
      <w:r w:rsidR="001A1873">
        <w:rPr>
          <w:rFonts w:ascii="Calibri" w:hAnsi="Calibri"/>
          <w:sz w:val="28"/>
          <w:szCs w:val="28"/>
        </w:rPr>
        <w:t>s</w:t>
      </w:r>
      <w:r>
        <w:rPr>
          <w:rFonts w:ascii="Calibri" w:hAnsi="Calibri"/>
          <w:sz w:val="28"/>
          <w:szCs w:val="28"/>
        </w:rPr>
        <w:t>eum kino. Rekl</w:t>
      </w:r>
      <w:r w:rsidR="00B878ED">
        <w:rPr>
          <w:rFonts w:ascii="Calibri" w:hAnsi="Calibri"/>
          <w:sz w:val="28"/>
          <w:szCs w:val="28"/>
        </w:rPr>
        <w:t>ame</w:t>
      </w:r>
      <w:r>
        <w:rPr>
          <w:rFonts w:ascii="Calibri" w:hAnsi="Calibri"/>
          <w:sz w:val="28"/>
          <w:szCs w:val="28"/>
        </w:rPr>
        <w:t>film</w:t>
      </w:r>
      <w:r w:rsidR="00B878ED">
        <w:rPr>
          <w:rFonts w:ascii="Calibri" w:hAnsi="Calibri"/>
          <w:sz w:val="28"/>
          <w:szCs w:val="28"/>
        </w:rPr>
        <w:t>visning</w:t>
      </w:r>
      <w:r>
        <w:rPr>
          <w:rFonts w:ascii="Calibri" w:hAnsi="Calibri"/>
          <w:sz w:val="28"/>
          <w:szCs w:val="28"/>
        </w:rPr>
        <w:t xml:space="preserve"> kjøpes vanligvis av annonsøren gjennom mediebyrå </w:t>
      </w:r>
      <w:r w:rsidR="00B878ED">
        <w:rPr>
          <w:rFonts w:ascii="Calibri" w:hAnsi="Calibri"/>
          <w:sz w:val="28"/>
          <w:szCs w:val="28"/>
        </w:rPr>
        <w:t xml:space="preserve">som deretter kjøper </w:t>
      </w:r>
      <w:r w:rsidR="00D91E05">
        <w:rPr>
          <w:rFonts w:ascii="Calibri" w:hAnsi="Calibri"/>
          <w:sz w:val="28"/>
          <w:szCs w:val="28"/>
        </w:rPr>
        <w:t xml:space="preserve">visning </w:t>
      </w:r>
      <w:r w:rsidR="001A1873">
        <w:rPr>
          <w:rFonts w:ascii="Calibri" w:hAnsi="Calibri"/>
          <w:sz w:val="28"/>
          <w:szCs w:val="28"/>
        </w:rPr>
        <w:t xml:space="preserve">hos </w:t>
      </w:r>
      <w:proofErr w:type="spellStart"/>
      <w:r w:rsidR="00B878ED">
        <w:rPr>
          <w:rFonts w:ascii="Calibri" w:hAnsi="Calibri"/>
          <w:sz w:val="28"/>
          <w:szCs w:val="28"/>
        </w:rPr>
        <w:t>Capa</w:t>
      </w:r>
      <w:proofErr w:type="spellEnd"/>
      <w:r w:rsidR="00B878ED">
        <w:rPr>
          <w:rFonts w:ascii="Calibri" w:hAnsi="Calibri"/>
          <w:sz w:val="28"/>
          <w:szCs w:val="28"/>
        </w:rPr>
        <w:t xml:space="preserve"> </w:t>
      </w:r>
      <w:r w:rsidR="001A1873">
        <w:rPr>
          <w:rFonts w:ascii="Calibri" w:hAnsi="Calibri"/>
          <w:sz w:val="28"/>
          <w:szCs w:val="28"/>
        </w:rPr>
        <w:t>og/</w:t>
      </w:r>
      <w:r w:rsidR="00B878ED">
        <w:rPr>
          <w:rFonts w:ascii="Calibri" w:hAnsi="Calibri"/>
          <w:sz w:val="28"/>
          <w:szCs w:val="28"/>
        </w:rPr>
        <w:t>eller M</w:t>
      </w:r>
      <w:r w:rsidR="001A1873">
        <w:rPr>
          <w:rFonts w:ascii="Calibri" w:hAnsi="Calibri"/>
          <w:sz w:val="28"/>
          <w:szCs w:val="28"/>
        </w:rPr>
        <w:t>edia Direct Norge</w:t>
      </w:r>
      <w:r w:rsidR="00B878ED">
        <w:rPr>
          <w:rFonts w:ascii="Calibri" w:hAnsi="Calibri"/>
          <w:sz w:val="28"/>
          <w:szCs w:val="28"/>
        </w:rPr>
        <w:t xml:space="preserve">. </w:t>
      </w:r>
      <w:proofErr w:type="spellStart"/>
      <w:r w:rsidR="001A1873">
        <w:rPr>
          <w:rFonts w:ascii="Calibri" w:hAnsi="Calibri"/>
          <w:sz w:val="28"/>
          <w:szCs w:val="28"/>
        </w:rPr>
        <w:t>Capa</w:t>
      </w:r>
      <w:proofErr w:type="spellEnd"/>
      <w:r w:rsidR="001A1873">
        <w:rPr>
          <w:rFonts w:ascii="Calibri" w:hAnsi="Calibri"/>
          <w:sz w:val="28"/>
          <w:szCs w:val="28"/>
        </w:rPr>
        <w:t xml:space="preserve"> og </w:t>
      </w:r>
      <w:proofErr w:type="spellStart"/>
      <w:r w:rsidR="001A1873">
        <w:rPr>
          <w:rFonts w:ascii="Calibri" w:hAnsi="Calibri"/>
          <w:sz w:val="28"/>
          <w:szCs w:val="28"/>
        </w:rPr>
        <w:t>MDN</w:t>
      </w:r>
      <w:proofErr w:type="spellEnd"/>
      <w:r w:rsidR="00B878ED">
        <w:rPr>
          <w:rFonts w:ascii="Calibri" w:hAnsi="Calibri"/>
          <w:sz w:val="28"/>
          <w:szCs w:val="28"/>
        </w:rPr>
        <w:t xml:space="preserve"> sørger for at reklamefilmen vises foran </w:t>
      </w:r>
      <w:r w:rsidR="00E47D8E">
        <w:rPr>
          <w:rFonts w:ascii="Calibri" w:hAnsi="Calibri"/>
          <w:sz w:val="28"/>
          <w:szCs w:val="28"/>
        </w:rPr>
        <w:t>de riktige kinoforestillingene og sender over reklamefilmer som er ferdig</w:t>
      </w:r>
      <w:r w:rsidR="001A1873">
        <w:rPr>
          <w:rFonts w:ascii="Calibri" w:hAnsi="Calibri"/>
          <w:sz w:val="28"/>
          <w:szCs w:val="28"/>
        </w:rPr>
        <w:t xml:space="preserve"> pakket for visning </w:t>
      </w:r>
      <w:r w:rsidR="00B878ED">
        <w:rPr>
          <w:rFonts w:ascii="Calibri" w:hAnsi="Calibri"/>
          <w:sz w:val="28"/>
          <w:szCs w:val="28"/>
        </w:rPr>
        <w:t>til den enkelte kino.</w:t>
      </w:r>
    </w:p>
    <w:p w14:paraId="24E83DA5" w14:textId="77777777" w:rsidR="00697119" w:rsidRDefault="00697119" w:rsidP="00697119">
      <w:pPr>
        <w:pStyle w:val="Brdtekst"/>
        <w:rPr>
          <w:rFonts w:ascii="Calibri" w:hAnsi="Calibri"/>
          <w:b/>
          <w:sz w:val="28"/>
          <w:szCs w:val="28"/>
        </w:rPr>
      </w:pPr>
      <w:r w:rsidRPr="00076ECA">
        <w:rPr>
          <w:rFonts w:ascii="Calibri" w:hAnsi="Calibri"/>
          <w:b/>
          <w:sz w:val="28"/>
          <w:szCs w:val="28"/>
        </w:rPr>
        <w:t>Kommen</w:t>
      </w:r>
      <w:r w:rsidR="007F34AA">
        <w:rPr>
          <w:rFonts w:ascii="Calibri" w:hAnsi="Calibri"/>
          <w:b/>
          <w:sz w:val="28"/>
          <w:szCs w:val="28"/>
        </w:rPr>
        <w:t>tarer</w:t>
      </w:r>
      <w:r w:rsidR="00731051">
        <w:rPr>
          <w:rFonts w:ascii="Calibri" w:hAnsi="Calibri"/>
          <w:b/>
          <w:sz w:val="28"/>
          <w:szCs w:val="28"/>
        </w:rPr>
        <w:t xml:space="preserve"> og informasjon</w:t>
      </w:r>
      <w:r w:rsidR="007F34AA">
        <w:rPr>
          <w:rFonts w:ascii="Calibri" w:hAnsi="Calibri"/>
          <w:b/>
          <w:sz w:val="28"/>
          <w:szCs w:val="28"/>
        </w:rPr>
        <w:t xml:space="preserve"> fra de innklagede:</w:t>
      </w:r>
    </w:p>
    <w:p w14:paraId="3CF36A3F" w14:textId="14987D27" w:rsidR="00A47DEA" w:rsidRDefault="00A47DEA" w:rsidP="00697119">
      <w:pPr>
        <w:pStyle w:val="Brdtekst"/>
        <w:rPr>
          <w:rFonts w:ascii="Calibri" w:hAnsi="Calibri"/>
          <w:b/>
          <w:sz w:val="28"/>
          <w:szCs w:val="28"/>
        </w:rPr>
      </w:pPr>
      <w:r>
        <w:rPr>
          <w:rFonts w:ascii="Calibri" w:hAnsi="Calibri"/>
          <w:b/>
          <w:sz w:val="28"/>
          <w:szCs w:val="28"/>
        </w:rPr>
        <w:t>Hovedpunkter fra Coca-Cola Enterprises Norge AS</w:t>
      </w:r>
    </w:p>
    <w:p w14:paraId="29CC3120" w14:textId="19856521" w:rsidR="00053353" w:rsidRDefault="00053353" w:rsidP="00E47D8E">
      <w:pPr>
        <w:pStyle w:val="Brdtekst"/>
        <w:numPr>
          <w:ilvl w:val="0"/>
          <w:numId w:val="15"/>
        </w:numPr>
        <w:rPr>
          <w:rFonts w:ascii="Calibri" w:hAnsi="Calibri"/>
          <w:sz w:val="28"/>
          <w:szCs w:val="28"/>
        </w:rPr>
      </w:pPr>
      <w:r w:rsidRPr="00053353">
        <w:rPr>
          <w:rFonts w:ascii="Calibri" w:hAnsi="Calibri"/>
          <w:sz w:val="28"/>
          <w:szCs w:val="28"/>
        </w:rPr>
        <w:t>Coca-Cola er opptatt av å følge retningslinjene og var med å utvikle retningslinjene sammen med resten av bransjen.</w:t>
      </w:r>
    </w:p>
    <w:p w14:paraId="2D8567EC" w14:textId="6493FA01" w:rsidR="00053353" w:rsidRDefault="00053353" w:rsidP="00E47D8E">
      <w:pPr>
        <w:pStyle w:val="Brdtekst"/>
        <w:numPr>
          <w:ilvl w:val="0"/>
          <w:numId w:val="15"/>
        </w:numPr>
        <w:rPr>
          <w:rFonts w:ascii="Calibri" w:hAnsi="Calibri"/>
          <w:sz w:val="28"/>
          <w:szCs w:val="28"/>
        </w:rPr>
      </w:pPr>
      <w:r>
        <w:rPr>
          <w:rFonts w:ascii="Calibri" w:hAnsi="Calibri"/>
          <w:sz w:val="28"/>
          <w:szCs w:val="28"/>
        </w:rPr>
        <w:t xml:space="preserve">Coca- </w:t>
      </w:r>
      <w:r w:rsidR="00E47D8E">
        <w:rPr>
          <w:rFonts w:ascii="Calibri" w:hAnsi="Calibri"/>
          <w:sz w:val="28"/>
          <w:szCs w:val="28"/>
        </w:rPr>
        <w:t xml:space="preserve">Cola skal ikke markedsføre sine </w:t>
      </w:r>
      <w:r>
        <w:rPr>
          <w:rFonts w:ascii="Calibri" w:hAnsi="Calibri"/>
          <w:sz w:val="28"/>
          <w:szCs w:val="28"/>
        </w:rPr>
        <w:t xml:space="preserve">produkter til barn og har gjennom flere år fulgt strenge selvpålagte  retningslinjer. Selskapet er opptatt av at alle underleverandører skal kjenne til de strenge policyer i tillegg til </w:t>
      </w:r>
      <w:proofErr w:type="spellStart"/>
      <w:r>
        <w:rPr>
          <w:rFonts w:ascii="Calibri" w:hAnsi="Calibri"/>
          <w:sz w:val="28"/>
          <w:szCs w:val="28"/>
        </w:rPr>
        <w:t>MFUs</w:t>
      </w:r>
      <w:proofErr w:type="spellEnd"/>
      <w:r>
        <w:rPr>
          <w:rFonts w:ascii="Calibri" w:hAnsi="Calibri"/>
          <w:sz w:val="28"/>
          <w:szCs w:val="28"/>
        </w:rPr>
        <w:t xml:space="preserve"> retningslinjer.  I alle avtaler om kjøp av reklameplass er selskapet</w:t>
      </w:r>
      <w:r w:rsidR="00E47D8E">
        <w:rPr>
          <w:rFonts w:ascii="Calibri" w:hAnsi="Calibri"/>
          <w:sz w:val="28"/>
          <w:szCs w:val="28"/>
        </w:rPr>
        <w:t xml:space="preserve"> tydelig på at barn under 13 år ikke skal eksponeres for Coca-Colas markedsføring.</w:t>
      </w:r>
    </w:p>
    <w:p w14:paraId="5ACC146A" w14:textId="52017EA2" w:rsidR="00E47D8E" w:rsidRDefault="00E47D8E" w:rsidP="00E47D8E">
      <w:pPr>
        <w:pStyle w:val="Brdtekst"/>
        <w:numPr>
          <w:ilvl w:val="0"/>
          <w:numId w:val="15"/>
        </w:numPr>
        <w:rPr>
          <w:rFonts w:ascii="Calibri" w:hAnsi="Calibri"/>
          <w:sz w:val="28"/>
          <w:szCs w:val="28"/>
        </w:rPr>
      </w:pPr>
      <w:r>
        <w:rPr>
          <w:rFonts w:ascii="Calibri" w:hAnsi="Calibri"/>
          <w:sz w:val="28"/>
          <w:szCs w:val="28"/>
        </w:rPr>
        <w:t xml:space="preserve">Selskapet var ikke kjent med at filmen ”Coca-Cola Konturflasken” hadde blitt vist i tilknytning til filmen ”Svampe-Bob”. Visningen er i strid med selskapets bestilling. Coca-Cola erkjenner at visningen i forkant av barnefilmen er et brudd på </w:t>
      </w:r>
      <w:proofErr w:type="spellStart"/>
      <w:r>
        <w:rPr>
          <w:rFonts w:ascii="Calibri" w:hAnsi="Calibri"/>
          <w:sz w:val="28"/>
          <w:szCs w:val="28"/>
        </w:rPr>
        <w:t>MFUs</w:t>
      </w:r>
      <w:proofErr w:type="spellEnd"/>
      <w:r>
        <w:rPr>
          <w:rFonts w:ascii="Calibri" w:hAnsi="Calibri"/>
          <w:sz w:val="28"/>
          <w:szCs w:val="28"/>
        </w:rPr>
        <w:t xml:space="preserve"> retningslinjer. Det er også et brudd på interne policy ”</w:t>
      </w:r>
      <w:proofErr w:type="spellStart"/>
      <w:r>
        <w:rPr>
          <w:rFonts w:ascii="Calibri" w:hAnsi="Calibri"/>
          <w:sz w:val="28"/>
          <w:szCs w:val="28"/>
        </w:rPr>
        <w:t>Marketing</w:t>
      </w:r>
      <w:proofErr w:type="spellEnd"/>
      <w:r>
        <w:rPr>
          <w:rFonts w:ascii="Calibri" w:hAnsi="Calibri"/>
          <w:sz w:val="28"/>
          <w:szCs w:val="28"/>
        </w:rPr>
        <w:t xml:space="preserve"> to Kids” og i strid med selskapets avtale om kjøp av reklameplass for den aktuelle filmen.</w:t>
      </w:r>
    </w:p>
    <w:p w14:paraId="218A4EE5" w14:textId="1E63FCB9" w:rsidR="00E47D8E" w:rsidRDefault="00E47D8E" w:rsidP="00E47D8E">
      <w:pPr>
        <w:pStyle w:val="Brdtekst"/>
        <w:numPr>
          <w:ilvl w:val="0"/>
          <w:numId w:val="15"/>
        </w:numPr>
        <w:rPr>
          <w:rFonts w:ascii="Calibri" w:hAnsi="Calibri"/>
          <w:sz w:val="28"/>
          <w:szCs w:val="28"/>
        </w:rPr>
      </w:pPr>
      <w:r>
        <w:rPr>
          <w:rFonts w:ascii="Calibri" w:hAnsi="Calibri"/>
          <w:sz w:val="28"/>
          <w:szCs w:val="28"/>
        </w:rPr>
        <w:t>Coca-Cola beklager på det sterkeste at det har skjedd.</w:t>
      </w:r>
    </w:p>
    <w:p w14:paraId="56BBA507" w14:textId="3A7A0FF0" w:rsidR="001A1873" w:rsidRDefault="001A1873" w:rsidP="00E47D8E">
      <w:pPr>
        <w:pStyle w:val="Brdtekst"/>
        <w:numPr>
          <w:ilvl w:val="0"/>
          <w:numId w:val="15"/>
        </w:numPr>
        <w:rPr>
          <w:rFonts w:ascii="Calibri" w:hAnsi="Calibri"/>
          <w:sz w:val="28"/>
          <w:szCs w:val="28"/>
        </w:rPr>
      </w:pPr>
      <w:r>
        <w:rPr>
          <w:rFonts w:ascii="Calibri" w:hAnsi="Calibri"/>
          <w:sz w:val="28"/>
          <w:szCs w:val="28"/>
        </w:rPr>
        <w:lastRenderedPageBreak/>
        <w:t xml:space="preserve">Selskapet kjøper reklameplass hos kinoselskapene </w:t>
      </w:r>
      <w:proofErr w:type="spellStart"/>
      <w:r>
        <w:rPr>
          <w:rFonts w:ascii="Calibri" w:hAnsi="Calibri"/>
          <w:sz w:val="28"/>
          <w:szCs w:val="28"/>
        </w:rPr>
        <w:t>Capa</w:t>
      </w:r>
      <w:proofErr w:type="spellEnd"/>
      <w:r>
        <w:rPr>
          <w:rFonts w:ascii="Calibri" w:hAnsi="Calibri"/>
          <w:sz w:val="28"/>
          <w:szCs w:val="28"/>
        </w:rPr>
        <w:t xml:space="preserve"> og Media Direct Norge (</w:t>
      </w:r>
      <w:proofErr w:type="spellStart"/>
      <w:r>
        <w:rPr>
          <w:rFonts w:ascii="Calibri" w:hAnsi="Calibri"/>
          <w:sz w:val="28"/>
          <w:szCs w:val="28"/>
        </w:rPr>
        <w:t>MND</w:t>
      </w:r>
      <w:proofErr w:type="spellEnd"/>
      <w:r>
        <w:rPr>
          <w:rFonts w:ascii="Calibri" w:hAnsi="Calibri"/>
          <w:sz w:val="28"/>
          <w:szCs w:val="28"/>
        </w:rPr>
        <w:t xml:space="preserve">) gjennom mediebyrået </w:t>
      </w:r>
      <w:proofErr w:type="spellStart"/>
      <w:r>
        <w:rPr>
          <w:rFonts w:ascii="Calibri" w:hAnsi="Calibri"/>
          <w:sz w:val="28"/>
          <w:szCs w:val="28"/>
        </w:rPr>
        <w:t>Carat</w:t>
      </w:r>
      <w:proofErr w:type="spellEnd"/>
      <w:r>
        <w:rPr>
          <w:rFonts w:ascii="Calibri" w:hAnsi="Calibri"/>
          <w:sz w:val="28"/>
          <w:szCs w:val="28"/>
        </w:rPr>
        <w:t xml:space="preserve">. Det er </w:t>
      </w:r>
      <w:proofErr w:type="spellStart"/>
      <w:r>
        <w:rPr>
          <w:rFonts w:ascii="Calibri" w:hAnsi="Calibri"/>
          <w:sz w:val="28"/>
          <w:szCs w:val="28"/>
        </w:rPr>
        <w:t>MDN</w:t>
      </w:r>
      <w:proofErr w:type="spellEnd"/>
      <w:r>
        <w:rPr>
          <w:rFonts w:ascii="Calibri" w:hAnsi="Calibri"/>
          <w:sz w:val="28"/>
          <w:szCs w:val="28"/>
        </w:rPr>
        <w:t xml:space="preserve"> som er ansvarlig for reklamefilmvisning på Colosseum kino.</w:t>
      </w:r>
    </w:p>
    <w:p w14:paraId="1A389BC3" w14:textId="4D6893A0" w:rsidR="00BC3608" w:rsidRDefault="00BC3608" w:rsidP="00E47D8E">
      <w:pPr>
        <w:pStyle w:val="Brdtekst"/>
        <w:numPr>
          <w:ilvl w:val="0"/>
          <w:numId w:val="15"/>
        </w:numPr>
        <w:rPr>
          <w:rFonts w:ascii="Calibri" w:hAnsi="Calibri"/>
          <w:sz w:val="28"/>
          <w:szCs w:val="28"/>
        </w:rPr>
      </w:pPr>
      <w:r>
        <w:rPr>
          <w:rFonts w:ascii="Calibri" w:hAnsi="Calibri"/>
          <w:sz w:val="28"/>
          <w:szCs w:val="28"/>
        </w:rPr>
        <w:t xml:space="preserve">Både </w:t>
      </w:r>
      <w:proofErr w:type="spellStart"/>
      <w:r>
        <w:rPr>
          <w:rFonts w:ascii="Calibri" w:hAnsi="Calibri"/>
          <w:sz w:val="28"/>
          <w:szCs w:val="28"/>
        </w:rPr>
        <w:t>MDN</w:t>
      </w:r>
      <w:proofErr w:type="spellEnd"/>
      <w:r>
        <w:rPr>
          <w:rFonts w:ascii="Calibri" w:hAnsi="Calibri"/>
          <w:sz w:val="28"/>
          <w:szCs w:val="28"/>
        </w:rPr>
        <w:t xml:space="preserve"> og </w:t>
      </w:r>
      <w:proofErr w:type="spellStart"/>
      <w:r>
        <w:rPr>
          <w:rFonts w:ascii="Calibri" w:hAnsi="Calibri"/>
          <w:sz w:val="28"/>
          <w:szCs w:val="28"/>
        </w:rPr>
        <w:t>Carat</w:t>
      </w:r>
      <w:proofErr w:type="spellEnd"/>
      <w:r>
        <w:rPr>
          <w:rFonts w:ascii="Calibri" w:hAnsi="Calibri"/>
          <w:sz w:val="28"/>
          <w:szCs w:val="28"/>
        </w:rPr>
        <w:t xml:space="preserve"> beklager at visningen </w:t>
      </w:r>
      <w:r w:rsidR="00132692">
        <w:rPr>
          <w:rFonts w:ascii="Calibri" w:hAnsi="Calibri"/>
          <w:sz w:val="28"/>
          <w:szCs w:val="28"/>
        </w:rPr>
        <w:t>a</w:t>
      </w:r>
      <w:r>
        <w:rPr>
          <w:rFonts w:ascii="Calibri" w:hAnsi="Calibri"/>
          <w:sz w:val="28"/>
          <w:szCs w:val="28"/>
        </w:rPr>
        <w:t>v reklamefilmen fant sted på den aktuelle filmen.</w:t>
      </w:r>
    </w:p>
    <w:p w14:paraId="660A4FA7" w14:textId="6EB11437" w:rsidR="007E1F5A" w:rsidRDefault="00BC3608" w:rsidP="001A1873">
      <w:pPr>
        <w:pStyle w:val="Brdtekst"/>
        <w:numPr>
          <w:ilvl w:val="0"/>
          <w:numId w:val="15"/>
        </w:numPr>
        <w:rPr>
          <w:rFonts w:ascii="Calibri" w:hAnsi="Calibri"/>
          <w:sz w:val="28"/>
          <w:szCs w:val="28"/>
        </w:rPr>
      </w:pPr>
      <w:r w:rsidRPr="00BC3608">
        <w:rPr>
          <w:rFonts w:ascii="Calibri" w:hAnsi="Calibri"/>
          <w:sz w:val="28"/>
          <w:szCs w:val="28"/>
        </w:rPr>
        <w:t xml:space="preserve">Mediebyrået </w:t>
      </w:r>
      <w:proofErr w:type="spellStart"/>
      <w:r w:rsidRPr="00BC3608">
        <w:rPr>
          <w:rFonts w:ascii="Calibri" w:hAnsi="Calibri"/>
          <w:sz w:val="28"/>
          <w:szCs w:val="28"/>
        </w:rPr>
        <w:t>Carat</w:t>
      </w:r>
      <w:proofErr w:type="spellEnd"/>
      <w:r w:rsidRPr="00BC3608">
        <w:rPr>
          <w:rFonts w:ascii="Calibri" w:hAnsi="Calibri"/>
          <w:sz w:val="28"/>
          <w:szCs w:val="28"/>
        </w:rPr>
        <w:t xml:space="preserve"> </w:t>
      </w:r>
      <w:r w:rsidR="00D91E05">
        <w:rPr>
          <w:rFonts w:ascii="Calibri" w:hAnsi="Calibri"/>
          <w:sz w:val="28"/>
          <w:szCs w:val="28"/>
        </w:rPr>
        <w:t xml:space="preserve">erkjenner at de </w:t>
      </w:r>
      <w:r w:rsidRPr="00BC3608">
        <w:rPr>
          <w:rFonts w:ascii="Calibri" w:hAnsi="Calibri"/>
          <w:sz w:val="28"/>
          <w:szCs w:val="28"/>
        </w:rPr>
        <w:t xml:space="preserve">var fullt informert om Coca-Colas standpunkt </w:t>
      </w:r>
      <w:r>
        <w:rPr>
          <w:rFonts w:ascii="Calibri" w:hAnsi="Calibri"/>
          <w:sz w:val="28"/>
          <w:szCs w:val="28"/>
        </w:rPr>
        <w:t xml:space="preserve">om ikke å vise </w:t>
      </w:r>
      <w:proofErr w:type="spellStart"/>
      <w:r>
        <w:rPr>
          <w:rFonts w:ascii="Calibri" w:hAnsi="Calibri"/>
          <w:sz w:val="28"/>
          <w:szCs w:val="28"/>
        </w:rPr>
        <w:t>MFU</w:t>
      </w:r>
      <w:proofErr w:type="spellEnd"/>
      <w:r>
        <w:rPr>
          <w:rFonts w:ascii="Calibri" w:hAnsi="Calibri"/>
          <w:sz w:val="28"/>
          <w:szCs w:val="28"/>
        </w:rPr>
        <w:t xml:space="preserve"> relaterte produkter på </w:t>
      </w:r>
      <w:proofErr w:type="spellStart"/>
      <w:r>
        <w:rPr>
          <w:rFonts w:ascii="Calibri" w:hAnsi="Calibri"/>
          <w:sz w:val="28"/>
          <w:szCs w:val="28"/>
        </w:rPr>
        <w:t>barne</w:t>
      </w:r>
      <w:proofErr w:type="spellEnd"/>
      <w:r>
        <w:rPr>
          <w:rFonts w:ascii="Calibri" w:hAnsi="Calibri"/>
          <w:sz w:val="28"/>
          <w:szCs w:val="28"/>
        </w:rPr>
        <w:t xml:space="preserve"> og familiefilmer</w:t>
      </w:r>
      <w:r w:rsidR="00D91E05">
        <w:rPr>
          <w:rFonts w:ascii="Calibri" w:hAnsi="Calibri"/>
          <w:sz w:val="28"/>
          <w:szCs w:val="28"/>
        </w:rPr>
        <w:t xml:space="preserve">. </w:t>
      </w:r>
      <w:proofErr w:type="spellStart"/>
      <w:r w:rsidR="00D91E05">
        <w:rPr>
          <w:rFonts w:ascii="Calibri" w:hAnsi="Calibri"/>
          <w:sz w:val="28"/>
          <w:szCs w:val="28"/>
        </w:rPr>
        <w:t>Carat</w:t>
      </w:r>
      <w:proofErr w:type="spellEnd"/>
      <w:r w:rsidR="00D91E05">
        <w:rPr>
          <w:rFonts w:ascii="Calibri" w:hAnsi="Calibri"/>
          <w:sz w:val="28"/>
          <w:szCs w:val="28"/>
        </w:rPr>
        <w:t xml:space="preserve"> har f</w:t>
      </w:r>
      <w:r w:rsidRPr="00BC3608">
        <w:rPr>
          <w:rFonts w:ascii="Calibri" w:hAnsi="Calibri"/>
          <w:sz w:val="28"/>
          <w:szCs w:val="28"/>
        </w:rPr>
        <w:t>orklart at dette kunne skje slik</w:t>
      </w:r>
      <w:r w:rsidR="00D91E05">
        <w:rPr>
          <w:rFonts w:ascii="Calibri" w:hAnsi="Calibri"/>
          <w:sz w:val="28"/>
          <w:szCs w:val="28"/>
        </w:rPr>
        <w:t>:</w:t>
      </w:r>
      <w:r w:rsidRPr="00BC3608">
        <w:rPr>
          <w:rFonts w:ascii="Calibri" w:hAnsi="Calibri"/>
          <w:sz w:val="28"/>
          <w:szCs w:val="28"/>
        </w:rPr>
        <w:t xml:space="preserve"> </w:t>
      </w:r>
      <w:r>
        <w:rPr>
          <w:rFonts w:ascii="Calibri" w:hAnsi="Calibri"/>
          <w:sz w:val="28"/>
          <w:szCs w:val="28"/>
        </w:rPr>
        <w:t>”Årsaken til feilen denne lørdagen var at det var en tekn</w:t>
      </w:r>
      <w:r w:rsidR="00132692">
        <w:rPr>
          <w:rFonts w:ascii="Calibri" w:hAnsi="Calibri"/>
          <w:sz w:val="28"/>
          <w:szCs w:val="28"/>
        </w:rPr>
        <w:t>isk</w:t>
      </w:r>
      <w:r>
        <w:rPr>
          <w:rFonts w:ascii="Calibri" w:hAnsi="Calibri"/>
          <w:sz w:val="28"/>
          <w:szCs w:val="28"/>
        </w:rPr>
        <w:t xml:space="preserve"> feil på Colosseum, de måtte derfor s</w:t>
      </w:r>
      <w:r w:rsidR="005713D5">
        <w:rPr>
          <w:rFonts w:ascii="Calibri" w:hAnsi="Calibri"/>
          <w:sz w:val="28"/>
          <w:szCs w:val="28"/>
        </w:rPr>
        <w:t>e</w:t>
      </w:r>
      <w:r>
        <w:rPr>
          <w:rFonts w:ascii="Calibri" w:hAnsi="Calibri"/>
          <w:sz w:val="28"/>
          <w:szCs w:val="28"/>
        </w:rPr>
        <w:t xml:space="preserve">tte på en såkalt </w:t>
      </w:r>
      <w:proofErr w:type="spellStart"/>
      <w:r>
        <w:rPr>
          <w:rFonts w:ascii="Calibri" w:hAnsi="Calibri"/>
          <w:sz w:val="28"/>
          <w:szCs w:val="28"/>
        </w:rPr>
        <w:t>nødliste</w:t>
      </w:r>
      <w:proofErr w:type="spellEnd"/>
      <w:r>
        <w:rPr>
          <w:rFonts w:ascii="Calibri" w:hAnsi="Calibri"/>
          <w:sz w:val="28"/>
          <w:szCs w:val="28"/>
        </w:rPr>
        <w:t xml:space="preserve">. Dette for å sikre at annonsørene som har betalt for visning av sin reklame får det de har betalt for. Dette er altså en </w:t>
      </w:r>
      <w:proofErr w:type="spellStart"/>
      <w:r>
        <w:rPr>
          <w:rFonts w:ascii="Calibri" w:hAnsi="Calibri"/>
          <w:sz w:val="28"/>
          <w:szCs w:val="28"/>
        </w:rPr>
        <w:t>nødliste</w:t>
      </w:r>
      <w:proofErr w:type="spellEnd"/>
      <w:r>
        <w:rPr>
          <w:rFonts w:ascii="Calibri" w:hAnsi="Calibri"/>
          <w:sz w:val="28"/>
          <w:szCs w:val="28"/>
        </w:rPr>
        <w:t xml:space="preserve"> for reklamefilmer.</w:t>
      </w:r>
      <w:r w:rsidR="005713D5">
        <w:rPr>
          <w:rFonts w:ascii="Calibri" w:hAnsi="Calibri"/>
          <w:sz w:val="28"/>
          <w:szCs w:val="28"/>
        </w:rPr>
        <w:t xml:space="preserve"> </w:t>
      </w:r>
      <w:r>
        <w:rPr>
          <w:rFonts w:ascii="Calibri" w:hAnsi="Calibri"/>
          <w:sz w:val="28"/>
          <w:szCs w:val="28"/>
        </w:rPr>
        <w:t xml:space="preserve">På denne </w:t>
      </w:r>
      <w:proofErr w:type="spellStart"/>
      <w:r>
        <w:rPr>
          <w:rFonts w:ascii="Calibri" w:hAnsi="Calibri"/>
          <w:sz w:val="28"/>
          <w:szCs w:val="28"/>
        </w:rPr>
        <w:t>nødlisten</w:t>
      </w:r>
      <w:proofErr w:type="spellEnd"/>
      <w:r>
        <w:rPr>
          <w:rFonts w:ascii="Calibri" w:hAnsi="Calibri"/>
          <w:sz w:val="28"/>
          <w:szCs w:val="28"/>
        </w:rPr>
        <w:t xml:space="preserve"> var ikke Coca-Cola</w:t>
      </w:r>
      <w:r w:rsidR="005713D5">
        <w:rPr>
          <w:rFonts w:ascii="Calibri" w:hAnsi="Calibri"/>
          <w:sz w:val="28"/>
          <w:szCs w:val="28"/>
        </w:rPr>
        <w:t xml:space="preserve"> fjernet, her lå både Coca-Cola og </w:t>
      </w:r>
      <w:proofErr w:type="spellStart"/>
      <w:r w:rsidR="005713D5">
        <w:rPr>
          <w:rFonts w:ascii="Calibri" w:hAnsi="Calibri"/>
          <w:sz w:val="28"/>
          <w:szCs w:val="28"/>
        </w:rPr>
        <w:t>Bonaqua</w:t>
      </w:r>
      <w:proofErr w:type="spellEnd"/>
      <w:r w:rsidR="005713D5">
        <w:rPr>
          <w:rFonts w:ascii="Calibri" w:hAnsi="Calibri"/>
          <w:sz w:val="28"/>
          <w:szCs w:val="28"/>
        </w:rPr>
        <w:t xml:space="preserve">, og begge filmene ble da vist denne dagen. Det positive som kom ut av dette er at </w:t>
      </w:r>
      <w:proofErr w:type="spellStart"/>
      <w:r w:rsidR="005713D5">
        <w:rPr>
          <w:rFonts w:ascii="Calibri" w:hAnsi="Calibri"/>
          <w:sz w:val="28"/>
          <w:szCs w:val="28"/>
        </w:rPr>
        <w:t>MDN</w:t>
      </w:r>
      <w:proofErr w:type="spellEnd"/>
      <w:r w:rsidR="005713D5">
        <w:rPr>
          <w:rFonts w:ascii="Calibri" w:hAnsi="Calibri"/>
          <w:sz w:val="28"/>
          <w:szCs w:val="28"/>
        </w:rPr>
        <w:t xml:space="preserve"> nå har gått gjennom alle sine rutiner, og Coca-Cola er nå fjernet fra alle </w:t>
      </w:r>
      <w:proofErr w:type="spellStart"/>
      <w:r w:rsidR="005713D5">
        <w:rPr>
          <w:rFonts w:ascii="Calibri" w:hAnsi="Calibri"/>
          <w:sz w:val="28"/>
          <w:szCs w:val="28"/>
        </w:rPr>
        <w:t>nødlister</w:t>
      </w:r>
      <w:proofErr w:type="spellEnd"/>
      <w:r w:rsidR="005713D5">
        <w:rPr>
          <w:rFonts w:ascii="Calibri" w:hAnsi="Calibri"/>
          <w:sz w:val="28"/>
          <w:szCs w:val="28"/>
        </w:rPr>
        <w:t xml:space="preserve"> slik at sjansen for at en slik glipp vil kunne skje igjen er svært liten</w:t>
      </w:r>
      <w:r w:rsidR="00132692">
        <w:rPr>
          <w:rFonts w:ascii="Calibri" w:hAnsi="Calibri"/>
          <w:sz w:val="28"/>
          <w:szCs w:val="28"/>
        </w:rPr>
        <w:t>.”</w:t>
      </w:r>
    </w:p>
    <w:p w14:paraId="07C4D4C8" w14:textId="20105C94" w:rsidR="00132692" w:rsidRPr="00D91E05" w:rsidRDefault="00132692" w:rsidP="00D91E05">
      <w:pPr>
        <w:pStyle w:val="Listeavsnitt"/>
        <w:widowControl w:val="0"/>
        <w:numPr>
          <w:ilvl w:val="0"/>
          <w:numId w:val="15"/>
        </w:numPr>
        <w:autoSpaceDE w:val="0"/>
        <w:autoSpaceDN w:val="0"/>
        <w:adjustRightInd w:val="0"/>
        <w:spacing w:after="240" w:line="276" w:lineRule="auto"/>
        <w:rPr>
          <w:rFonts w:ascii="Times" w:eastAsia="ＭＳ 明朝" w:hAnsi="Times" w:cs="Times"/>
          <w:sz w:val="28"/>
          <w:szCs w:val="28"/>
          <w:lang w:eastAsia="nb-NO"/>
        </w:rPr>
      </w:pPr>
      <w:proofErr w:type="spellStart"/>
      <w:r w:rsidRPr="00D91E05">
        <w:rPr>
          <w:rFonts w:ascii="Calibri" w:hAnsi="Calibri"/>
          <w:sz w:val="28"/>
          <w:szCs w:val="28"/>
        </w:rPr>
        <w:t>MDN</w:t>
      </w:r>
      <w:proofErr w:type="spellEnd"/>
      <w:r w:rsidRPr="00D91E05">
        <w:rPr>
          <w:rFonts w:ascii="Calibri" w:hAnsi="Calibri"/>
          <w:sz w:val="28"/>
          <w:szCs w:val="28"/>
        </w:rPr>
        <w:t xml:space="preserve"> har i mail til Coca-Cola uttrykt  </w:t>
      </w:r>
      <w:r w:rsidRPr="00D91E05">
        <w:rPr>
          <w:rFonts w:ascii="Calibri" w:eastAsia="ＭＳ 明朝" w:hAnsi="Calibri" w:cs="Calibri"/>
          <w:sz w:val="26"/>
          <w:szCs w:val="26"/>
          <w:lang w:eastAsia="nb-NO"/>
        </w:rPr>
        <w:t>«</w:t>
      </w:r>
      <w:r w:rsidRPr="00D91E05">
        <w:rPr>
          <w:rFonts w:ascii="Calibri" w:eastAsia="ＭＳ 明朝" w:hAnsi="Calibri" w:cs="Calibri"/>
          <w:i/>
          <w:iCs/>
          <w:sz w:val="28"/>
          <w:szCs w:val="28"/>
          <w:lang w:eastAsia="nb-NO"/>
        </w:rPr>
        <w:t xml:space="preserve">Media Direct Norge er godt kjent med reglene for visning av Coca Cola foran familiefilmer og har derfor programmert reklamene slik at Coca‐Cola </w:t>
      </w:r>
      <w:proofErr w:type="spellStart"/>
      <w:r w:rsidRPr="00D91E05">
        <w:rPr>
          <w:rFonts w:ascii="Calibri" w:eastAsia="ＭＳ 明朝" w:hAnsi="Calibri" w:cs="Calibri"/>
          <w:i/>
          <w:iCs/>
          <w:sz w:val="28"/>
          <w:szCs w:val="28"/>
          <w:lang w:eastAsia="nb-NO"/>
        </w:rPr>
        <w:t>reg</w:t>
      </w:r>
      <w:proofErr w:type="spellEnd"/>
      <w:r w:rsidRPr="00D91E05">
        <w:rPr>
          <w:rFonts w:ascii="Calibri" w:eastAsia="ＭＳ 明朝" w:hAnsi="Calibri" w:cs="Calibri"/>
          <w:i/>
          <w:iCs/>
          <w:sz w:val="28"/>
          <w:szCs w:val="28"/>
          <w:lang w:eastAsia="nb-NO"/>
        </w:rPr>
        <w:t xml:space="preserve">. vises på ungdomsfilmer og på filmer for voksne, mens </w:t>
      </w:r>
      <w:proofErr w:type="spellStart"/>
      <w:r w:rsidRPr="00D91E05">
        <w:rPr>
          <w:rFonts w:ascii="Calibri" w:eastAsia="ＭＳ 明朝" w:hAnsi="Calibri" w:cs="Calibri"/>
          <w:i/>
          <w:iCs/>
          <w:sz w:val="28"/>
          <w:szCs w:val="28"/>
          <w:lang w:eastAsia="nb-NO"/>
        </w:rPr>
        <w:t>Bonaqua</w:t>
      </w:r>
      <w:proofErr w:type="spellEnd"/>
      <w:r w:rsidRPr="00D91E05">
        <w:rPr>
          <w:rFonts w:ascii="Calibri" w:eastAsia="ＭＳ 明朝" w:hAnsi="Calibri" w:cs="Calibri"/>
          <w:i/>
          <w:iCs/>
          <w:sz w:val="28"/>
          <w:szCs w:val="28"/>
          <w:lang w:eastAsia="nb-NO"/>
        </w:rPr>
        <w:t xml:space="preserve"> vises foran familiefilmene. I tvilstilfeller viser vi </w:t>
      </w:r>
      <w:proofErr w:type="spellStart"/>
      <w:r w:rsidRPr="00D91E05">
        <w:rPr>
          <w:rFonts w:ascii="Calibri" w:eastAsia="ＭＳ 明朝" w:hAnsi="Calibri" w:cs="Calibri"/>
          <w:i/>
          <w:iCs/>
          <w:sz w:val="28"/>
          <w:szCs w:val="28"/>
          <w:lang w:eastAsia="nb-NO"/>
        </w:rPr>
        <w:t>Bonaqua</w:t>
      </w:r>
      <w:proofErr w:type="spellEnd"/>
      <w:r w:rsidRPr="00D91E05">
        <w:rPr>
          <w:rFonts w:ascii="Calibri" w:eastAsia="ＭＳ 明朝" w:hAnsi="Calibri" w:cs="Calibri"/>
          <w:i/>
          <w:iCs/>
          <w:sz w:val="28"/>
          <w:szCs w:val="28"/>
          <w:lang w:eastAsia="nb-NO"/>
        </w:rPr>
        <w:t>.</w:t>
      </w:r>
    </w:p>
    <w:p w14:paraId="2523BE85" w14:textId="77777777" w:rsidR="00132692" w:rsidRPr="00D91E05" w:rsidRDefault="00132692" w:rsidP="00D91E05">
      <w:pPr>
        <w:pStyle w:val="Listeavsnitt"/>
        <w:widowControl w:val="0"/>
        <w:numPr>
          <w:ilvl w:val="0"/>
          <w:numId w:val="15"/>
        </w:numPr>
        <w:autoSpaceDE w:val="0"/>
        <w:autoSpaceDN w:val="0"/>
        <w:adjustRightInd w:val="0"/>
        <w:spacing w:after="240" w:line="276" w:lineRule="auto"/>
        <w:rPr>
          <w:rFonts w:ascii="Times" w:eastAsia="ＭＳ 明朝" w:hAnsi="Times" w:cs="Times"/>
          <w:sz w:val="28"/>
          <w:szCs w:val="28"/>
          <w:lang w:eastAsia="nb-NO"/>
        </w:rPr>
      </w:pPr>
      <w:r w:rsidRPr="00D91E05">
        <w:rPr>
          <w:rFonts w:ascii="Calibri" w:eastAsia="ＭＳ 明朝" w:hAnsi="Calibri" w:cs="Calibri"/>
          <w:i/>
          <w:iCs/>
          <w:sz w:val="28"/>
          <w:szCs w:val="28"/>
          <w:lang w:eastAsia="nb-NO"/>
        </w:rPr>
        <w:t>Vi har hatt full kontroll på dette i alle ordinære reklamelister, men avspillingen på Colosseum på nevnte forestilling avdekket en feilkilde i vårt system. Nordisk Film Kino (Oslo kino) kjørte en «</w:t>
      </w:r>
      <w:proofErr w:type="spellStart"/>
      <w:r w:rsidRPr="00D91E05">
        <w:rPr>
          <w:rFonts w:ascii="Calibri" w:eastAsia="ＭＳ 明朝" w:hAnsi="Calibri" w:cs="Calibri"/>
          <w:i/>
          <w:iCs/>
          <w:sz w:val="28"/>
          <w:szCs w:val="28"/>
          <w:lang w:eastAsia="nb-NO"/>
        </w:rPr>
        <w:t>nødliste</w:t>
      </w:r>
      <w:proofErr w:type="spellEnd"/>
      <w:r w:rsidRPr="00D91E05">
        <w:rPr>
          <w:rFonts w:ascii="Calibri" w:eastAsia="ＭＳ 明朝" w:hAnsi="Calibri" w:cs="Calibri"/>
          <w:i/>
          <w:iCs/>
          <w:sz w:val="28"/>
          <w:szCs w:val="28"/>
          <w:lang w:eastAsia="nb-NO"/>
        </w:rPr>
        <w:t xml:space="preserve">», som er et alternativ som velges når det av ulike tekniske årsaker ikke finnes en ordinær reklameliste tilgjengelig. Reklamene i denne listen ligger lagret på kinoserveren og inneholder alle aktive reklamekampanjer som ikke er skadelig for barn i den forstand at de ikke virker skremmende eller støtende. Feilen er vår, da Coca Cola </w:t>
      </w:r>
      <w:proofErr w:type="spellStart"/>
      <w:r w:rsidRPr="00D91E05">
        <w:rPr>
          <w:rFonts w:ascii="Calibri" w:eastAsia="ＭＳ 明朝" w:hAnsi="Calibri" w:cs="Calibri"/>
          <w:i/>
          <w:iCs/>
          <w:sz w:val="28"/>
          <w:szCs w:val="28"/>
          <w:lang w:eastAsia="nb-NO"/>
        </w:rPr>
        <w:t>reg</w:t>
      </w:r>
      <w:proofErr w:type="spellEnd"/>
      <w:r w:rsidRPr="00D91E05">
        <w:rPr>
          <w:rFonts w:ascii="Calibri" w:eastAsia="ＭＳ 明朝" w:hAnsi="Calibri" w:cs="Calibri"/>
          <w:i/>
          <w:iCs/>
          <w:sz w:val="28"/>
          <w:szCs w:val="28"/>
          <w:lang w:eastAsia="nb-NO"/>
        </w:rPr>
        <w:t xml:space="preserve">. ikke skal være godkjent for </w:t>
      </w:r>
      <w:r w:rsidRPr="00D91E05">
        <w:rPr>
          <w:rFonts w:ascii="Calibri" w:eastAsia="ＭＳ 明朝" w:hAnsi="Calibri" w:cs="Calibri"/>
          <w:i/>
          <w:iCs/>
          <w:sz w:val="28"/>
          <w:szCs w:val="28"/>
          <w:lang w:eastAsia="nb-NO"/>
        </w:rPr>
        <w:lastRenderedPageBreak/>
        <w:t xml:space="preserve">denne listen, kun </w:t>
      </w:r>
      <w:proofErr w:type="spellStart"/>
      <w:r w:rsidRPr="00D91E05">
        <w:rPr>
          <w:rFonts w:ascii="Calibri" w:eastAsia="ＭＳ 明朝" w:hAnsi="Calibri" w:cs="Calibri"/>
          <w:i/>
          <w:iCs/>
          <w:sz w:val="28"/>
          <w:szCs w:val="28"/>
          <w:lang w:eastAsia="nb-NO"/>
        </w:rPr>
        <w:t>Bonaqua</w:t>
      </w:r>
      <w:proofErr w:type="spellEnd"/>
      <w:r w:rsidRPr="00D91E05">
        <w:rPr>
          <w:rFonts w:ascii="Calibri" w:eastAsia="ＭＳ 明朝" w:hAnsi="Calibri" w:cs="Calibri"/>
          <w:i/>
          <w:iCs/>
          <w:sz w:val="28"/>
          <w:szCs w:val="28"/>
          <w:lang w:eastAsia="nb-NO"/>
        </w:rPr>
        <w:t>.</w:t>
      </w:r>
    </w:p>
    <w:p w14:paraId="6750C131" w14:textId="77777777" w:rsidR="00132692" w:rsidRPr="00D91E05" w:rsidRDefault="00132692" w:rsidP="00D91E05">
      <w:pPr>
        <w:pStyle w:val="Listeavsnitt"/>
        <w:widowControl w:val="0"/>
        <w:numPr>
          <w:ilvl w:val="0"/>
          <w:numId w:val="15"/>
        </w:numPr>
        <w:autoSpaceDE w:val="0"/>
        <w:autoSpaceDN w:val="0"/>
        <w:adjustRightInd w:val="0"/>
        <w:spacing w:after="240" w:line="276" w:lineRule="auto"/>
        <w:rPr>
          <w:rFonts w:ascii="Calibri" w:eastAsia="ＭＳ 明朝" w:hAnsi="Calibri" w:cs="Calibri"/>
          <w:i/>
          <w:iCs/>
          <w:sz w:val="28"/>
          <w:szCs w:val="28"/>
          <w:lang w:eastAsia="nb-NO"/>
        </w:rPr>
      </w:pPr>
      <w:r w:rsidRPr="00D91E05">
        <w:rPr>
          <w:rFonts w:ascii="Calibri" w:eastAsia="ＭＳ 明朝" w:hAnsi="Calibri" w:cs="Calibri"/>
          <w:i/>
          <w:iCs/>
          <w:sz w:val="28"/>
          <w:szCs w:val="28"/>
          <w:lang w:eastAsia="nb-NO"/>
        </w:rPr>
        <w:t xml:space="preserve">Vi har nå endret våre rutiner og måten vi lager </w:t>
      </w:r>
      <w:proofErr w:type="spellStart"/>
      <w:r w:rsidRPr="00D91E05">
        <w:rPr>
          <w:rFonts w:ascii="Calibri" w:eastAsia="ＭＳ 明朝" w:hAnsi="Calibri" w:cs="Calibri"/>
          <w:i/>
          <w:iCs/>
          <w:sz w:val="28"/>
          <w:szCs w:val="28"/>
          <w:lang w:eastAsia="nb-NO"/>
        </w:rPr>
        <w:t>nødlister</w:t>
      </w:r>
      <w:proofErr w:type="spellEnd"/>
      <w:r w:rsidRPr="00D91E05">
        <w:rPr>
          <w:rFonts w:ascii="Calibri" w:eastAsia="ＭＳ 明朝" w:hAnsi="Calibri" w:cs="Calibri"/>
          <w:i/>
          <w:iCs/>
          <w:sz w:val="28"/>
          <w:szCs w:val="28"/>
          <w:lang w:eastAsia="nb-NO"/>
        </w:rPr>
        <w:t xml:space="preserve"> på. Der man før valgte bort reklamer, må man nå aktivt velge de reklamene som kan spilles i en “</w:t>
      </w:r>
      <w:proofErr w:type="spellStart"/>
      <w:r w:rsidRPr="00D91E05">
        <w:rPr>
          <w:rFonts w:ascii="Calibri" w:eastAsia="ＭＳ 明朝" w:hAnsi="Calibri" w:cs="Calibri"/>
          <w:i/>
          <w:iCs/>
          <w:sz w:val="28"/>
          <w:szCs w:val="28"/>
          <w:lang w:eastAsia="nb-NO"/>
        </w:rPr>
        <w:t>nødliste</w:t>
      </w:r>
      <w:proofErr w:type="spellEnd"/>
      <w:r w:rsidRPr="00D91E05">
        <w:rPr>
          <w:rFonts w:ascii="Calibri" w:eastAsia="ＭＳ 明朝" w:hAnsi="Calibri" w:cs="Calibri"/>
          <w:i/>
          <w:iCs/>
          <w:sz w:val="28"/>
          <w:szCs w:val="28"/>
          <w:lang w:eastAsia="nb-NO"/>
        </w:rPr>
        <w:t>”. Alle våre ansatte som arbeider med dette har fått full innsikt i gjeldende regelverk og reklamer med sukker, salt og fett sensureres fra nå av bort fra “</w:t>
      </w:r>
      <w:proofErr w:type="spellStart"/>
      <w:r w:rsidRPr="00D91E05">
        <w:rPr>
          <w:rFonts w:ascii="Calibri" w:eastAsia="ＭＳ 明朝" w:hAnsi="Calibri" w:cs="Calibri"/>
          <w:i/>
          <w:iCs/>
          <w:sz w:val="28"/>
          <w:szCs w:val="28"/>
          <w:lang w:eastAsia="nb-NO"/>
        </w:rPr>
        <w:t>nødlistene</w:t>
      </w:r>
      <w:proofErr w:type="spellEnd"/>
      <w:r w:rsidRPr="00D91E05">
        <w:rPr>
          <w:rFonts w:ascii="Calibri" w:eastAsia="ＭＳ 明朝" w:hAnsi="Calibri" w:cs="Calibri"/>
          <w:i/>
          <w:iCs/>
          <w:sz w:val="28"/>
          <w:szCs w:val="28"/>
          <w:lang w:eastAsia="nb-NO"/>
        </w:rPr>
        <w:t xml:space="preserve">”. For ordens skyld, </w:t>
      </w:r>
      <w:proofErr w:type="spellStart"/>
      <w:r w:rsidRPr="00D91E05">
        <w:rPr>
          <w:rFonts w:ascii="Calibri" w:eastAsia="ＭＳ 明朝" w:hAnsi="Calibri" w:cs="Calibri"/>
          <w:i/>
          <w:iCs/>
          <w:sz w:val="28"/>
          <w:szCs w:val="28"/>
          <w:lang w:eastAsia="nb-NO"/>
        </w:rPr>
        <w:t>nødlisten</w:t>
      </w:r>
      <w:proofErr w:type="spellEnd"/>
      <w:r w:rsidRPr="00D91E05">
        <w:rPr>
          <w:rFonts w:ascii="Calibri" w:eastAsia="ＭＳ 明朝" w:hAnsi="Calibri" w:cs="Calibri"/>
          <w:i/>
          <w:iCs/>
          <w:sz w:val="28"/>
          <w:szCs w:val="28"/>
          <w:lang w:eastAsia="nb-NO"/>
        </w:rPr>
        <w:t xml:space="preserve"> er noe kinoen spiller helt unntaksvis.»</w:t>
      </w:r>
    </w:p>
    <w:p w14:paraId="24B02A0F" w14:textId="7BC15FD0" w:rsidR="00132692" w:rsidRPr="005D08A3" w:rsidRDefault="00132692" w:rsidP="00132692">
      <w:pPr>
        <w:widowControl w:val="0"/>
        <w:autoSpaceDE w:val="0"/>
        <w:autoSpaceDN w:val="0"/>
        <w:adjustRightInd w:val="0"/>
        <w:spacing w:after="240"/>
        <w:rPr>
          <w:rFonts w:ascii="Calibri" w:eastAsia="ＭＳ 明朝" w:hAnsi="Calibri" w:cs="Calibri"/>
          <w:iCs/>
          <w:sz w:val="28"/>
          <w:szCs w:val="28"/>
          <w:lang w:eastAsia="nb-NO"/>
        </w:rPr>
      </w:pPr>
      <w:r w:rsidRPr="005D08A3">
        <w:rPr>
          <w:rFonts w:ascii="Calibri" w:eastAsia="ＭＳ 明朝" w:hAnsi="Calibri" w:cs="Calibri"/>
          <w:iCs/>
          <w:sz w:val="28"/>
          <w:szCs w:val="28"/>
          <w:lang w:eastAsia="nb-NO"/>
        </w:rPr>
        <w:t xml:space="preserve">Selskapet oppsummerer tiltakene som gjøres sammen med mediebyrået og kinoselskapet etter at klagen kom: </w:t>
      </w:r>
    </w:p>
    <w:p w14:paraId="41298FF6" w14:textId="4485A58C" w:rsidR="00132692" w:rsidRPr="005D08A3" w:rsidRDefault="00132692" w:rsidP="00132692">
      <w:pPr>
        <w:pStyle w:val="Listeavsnitt"/>
        <w:widowControl w:val="0"/>
        <w:numPr>
          <w:ilvl w:val="0"/>
          <w:numId w:val="17"/>
        </w:numPr>
        <w:tabs>
          <w:tab w:val="left" w:pos="220"/>
          <w:tab w:val="left" w:pos="720"/>
        </w:tabs>
        <w:autoSpaceDE w:val="0"/>
        <w:autoSpaceDN w:val="0"/>
        <w:adjustRightInd w:val="0"/>
        <w:spacing w:after="240"/>
        <w:rPr>
          <w:rFonts w:ascii="Times" w:eastAsia="ＭＳ 明朝" w:hAnsi="Times" w:cs="Times"/>
          <w:lang w:eastAsia="nb-NO"/>
        </w:rPr>
      </w:pPr>
      <w:r w:rsidRPr="005D08A3">
        <w:rPr>
          <w:rFonts w:ascii="Calibri" w:eastAsia="ＭＳ 明朝" w:hAnsi="Calibri" w:cs="Calibri"/>
          <w:sz w:val="30"/>
          <w:szCs w:val="30"/>
          <w:lang w:eastAsia="nb-NO"/>
        </w:rPr>
        <w:t xml:space="preserve">Coca‐Cola har fått bekreftet at alle medlemmer av våre kundeteam i mediebyrå og kinoselskaper kjenner Coca‐Cola og </w:t>
      </w:r>
      <w:proofErr w:type="spellStart"/>
      <w:r w:rsidRPr="005D08A3">
        <w:rPr>
          <w:rFonts w:ascii="Calibri" w:eastAsia="ＭＳ 明朝" w:hAnsi="Calibri" w:cs="Calibri"/>
          <w:sz w:val="30"/>
          <w:szCs w:val="30"/>
          <w:lang w:eastAsia="nb-NO"/>
        </w:rPr>
        <w:t>MFU</w:t>
      </w:r>
      <w:proofErr w:type="spellEnd"/>
      <w:r w:rsidRPr="005D08A3">
        <w:rPr>
          <w:rFonts w:ascii="Calibri" w:eastAsia="ＭＳ 明朝" w:hAnsi="Calibri" w:cs="Calibri"/>
          <w:sz w:val="30"/>
          <w:szCs w:val="30"/>
          <w:lang w:eastAsia="nb-NO"/>
        </w:rPr>
        <w:t xml:space="preserve"> sine retningslinjer for markedsføring av mat og drikke mot barn, og at all markedsføring skal være i tråd med disse retningslinjene. </w:t>
      </w:r>
    </w:p>
    <w:p w14:paraId="7284AB2D" w14:textId="26253B3A" w:rsidR="00132692" w:rsidRPr="005D08A3" w:rsidRDefault="00132692" w:rsidP="00F36CE1">
      <w:pPr>
        <w:pStyle w:val="Listeavsnitt"/>
        <w:widowControl w:val="0"/>
        <w:numPr>
          <w:ilvl w:val="0"/>
          <w:numId w:val="17"/>
        </w:numPr>
        <w:tabs>
          <w:tab w:val="left" w:pos="220"/>
          <w:tab w:val="left" w:pos="720"/>
        </w:tabs>
        <w:autoSpaceDE w:val="0"/>
        <w:autoSpaceDN w:val="0"/>
        <w:adjustRightInd w:val="0"/>
        <w:spacing w:after="240"/>
        <w:rPr>
          <w:rFonts w:ascii="Times" w:eastAsia="ＭＳ 明朝" w:hAnsi="Times" w:cs="Times"/>
          <w:lang w:eastAsia="nb-NO"/>
        </w:rPr>
      </w:pPr>
      <w:r w:rsidRPr="005D08A3">
        <w:rPr>
          <w:rFonts w:ascii="Calibri" w:eastAsia="ＭＳ 明朝" w:hAnsi="Calibri" w:cs="Calibri"/>
          <w:sz w:val="30"/>
          <w:szCs w:val="30"/>
          <w:lang w:eastAsia="nb-NO"/>
        </w:rPr>
        <w:t xml:space="preserve">Ved bestilling av betalt markedskommunikasjon gjennom mediebyrå er Coca‐Cola alltid tydelige på at selskapet ikke skal eksponere barn for markedsføring av produktene omfattet av </w:t>
      </w:r>
      <w:proofErr w:type="spellStart"/>
      <w:r w:rsidRPr="005D08A3">
        <w:rPr>
          <w:rFonts w:ascii="Calibri" w:eastAsia="ＭＳ 明朝" w:hAnsi="Calibri" w:cs="Calibri"/>
          <w:sz w:val="30"/>
          <w:szCs w:val="30"/>
          <w:lang w:eastAsia="nb-NO"/>
        </w:rPr>
        <w:t>MFU</w:t>
      </w:r>
      <w:proofErr w:type="spellEnd"/>
      <w:r w:rsidRPr="005D08A3">
        <w:rPr>
          <w:rFonts w:ascii="Calibri" w:eastAsia="ＭＳ 明朝" w:hAnsi="Calibri" w:cs="Calibri"/>
          <w:sz w:val="30"/>
          <w:szCs w:val="30"/>
          <w:lang w:eastAsia="nb-NO"/>
        </w:rPr>
        <w:t xml:space="preserve"> sin produktliste. Coca‐Cola vil nå evaluere avtaletekstene i avtaler om kjøp av reklameplass, og inkludere og styrke formuleringer som slår fast av Coca‐Cola sine produkter ikke skal markedsføres mot barn. </w:t>
      </w:r>
    </w:p>
    <w:p w14:paraId="66A7E33E" w14:textId="57AFD941" w:rsidR="00132692" w:rsidRPr="005D08A3" w:rsidRDefault="00132692" w:rsidP="00F36CE1">
      <w:pPr>
        <w:pStyle w:val="Listeavsnitt"/>
        <w:widowControl w:val="0"/>
        <w:numPr>
          <w:ilvl w:val="0"/>
          <w:numId w:val="17"/>
        </w:numPr>
        <w:tabs>
          <w:tab w:val="left" w:pos="220"/>
          <w:tab w:val="left" w:pos="720"/>
        </w:tabs>
        <w:autoSpaceDE w:val="0"/>
        <w:autoSpaceDN w:val="0"/>
        <w:adjustRightInd w:val="0"/>
        <w:spacing w:after="240"/>
        <w:rPr>
          <w:rFonts w:ascii="Times" w:eastAsia="ＭＳ 明朝" w:hAnsi="Times" w:cs="Times"/>
          <w:lang w:eastAsia="nb-NO"/>
        </w:rPr>
      </w:pPr>
      <w:r w:rsidRPr="005D08A3">
        <w:rPr>
          <w:rFonts w:ascii="Calibri" w:eastAsia="ＭＳ 明朝" w:hAnsi="Calibri" w:cs="Calibri"/>
          <w:sz w:val="30"/>
          <w:szCs w:val="30"/>
          <w:lang w:eastAsia="nb-NO"/>
        </w:rPr>
        <w:t xml:space="preserve">Coca‐Cola har fått forklart at den aktuelle hendelsen skyldtes en manuell svikt i forbindelse med en teknisk feil ved visning av spilleliste med reklamefilmer. Rutinene for håndtering av tekniske problemer er nå styrket, slik at kun produkter som ikke er omfattet av </w:t>
      </w:r>
      <w:proofErr w:type="spellStart"/>
      <w:r w:rsidRPr="005D08A3">
        <w:rPr>
          <w:rFonts w:ascii="Calibri" w:eastAsia="ＭＳ 明朝" w:hAnsi="Calibri" w:cs="Calibri"/>
          <w:sz w:val="30"/>
          <w:szCs w:val="30"/>
          <w:lang w:eastAsia="nb-NO"/>
        </w:rPr>
        <w:t>MFU</w:t>
      </w:r>
      <w:proofErr w:type="spellEnd"/>
      <w:r w:rsidRPr="005D08A3">
        <w:rPr>
          <w:rFonts w:ascii="Calibri" w:eastAsia="ＭＳ 明朝" w:hAnsi="Calibri" w:cs="Calibri"/>
          <w:sz w:val="30"/>
          <w:szCs w:val="30"/>
          <w:lang w:eastAsia="nb-NO"/>
        </w:rPr>
        <w:t xml:space="preserve"> sin produktliste er inkludert i såkalte «</w:t>
      </w:r>
      <w:proofErr w:type="spellStart"/>
      <w:r w:rsidRPr="005D08A3">
        <w:rPr>
          <w:rFonts w:ascii="Calibri" w:eastAsia="ＭＳ 明朝" w:hAnsi="Calibri" w:cs="Calibri"/>
          <w:sz w:val="30"/>
          <w:szCs w:val="30"/>
          <w:lang w:eastAsia="nb-NO"/>
        </w:rPr>
        <w:t>nødlister</w:t>
      </w:r>
      <w:proofErr w:type="spellEnd"/>
      <w:r w:rsidRPr="005D08A3">
        <w:rPr>
          <w:rFonts w:ascii="Calibri" w:eastAsia="ＭＳ 明朝" w:hAnsi="Calibri" w:cs="Calibri"/>
          <w:sz w:val="30"/>
          <w:szCs w:val="30"/>
          <w:lang w:eastAsia="nb-NO"/>
        </w:rPr>
        <w:t xml:space="preserve">». </w:t>
      </w:r>
    </w:p>
    <w:p w14:paraId="51C5B224" w14:textId="7D703F74" w:rsidR="00132692" w:rsidRPr="005D08A3" w:rsidRDefault="00132692" w:rsidP="00F36CE1">
      <w:pPr>
        <w:pStyle w:val="Listeavsnitt"/>
        <w:widowControl w:val="0"/>
        <w:numPr>
          <w:ilvl w:val="0"/>
          <w:numId w:val="17"/>
        </w:numPr>
        <w:tabs>
          <w:tab w:val="left" w:pos="220"/>
          <w:tab w:val="left" w:pos="720"/>
        </w:tabs>
        <w:autoSpaceDE w:val="0"/>
        <w:autoSpaceDN w:val="0"/>
        <w:adjustRightInd w:val="0"/>
        <w:spacing w:after="240"/>
        <w:rPr>
          <w:rFonts w:ascii="Times" w:eastAsia="ＭＳ 明朝" w:hAnsi="Times" w:cs="Times"/>
          <w:lang w:eastAsia="nb-NO"/>
        </w:rPr>
      </w:pPr>
      <w:r w:rsidRPr="005D08A3">
        <w:rPr>
          <w:rFonts w:ascii="Calibri" w:eastAsia="ＭＳ 明朝" w:hAnsi="Calibri" w:cs="Calibri"/>
          <w:sz w:val="30"/>
          <w:szCs w:val="30"/>
          <w:lang w:eastAsia="nb-NO"/>
        </w:rPr>
        <w:t xml:space="preserve">Coca‐Cola har fra før tilpasset en egen reklamefilm </w:t>
      </w:r>
      <w:proofErr w:type="spellStart"/>
      <w:r w:rsidRPr="005D08A3">
        <w:rPr>
          <w:rFonts w:ascii="Calibri" w:eastAsia="ＭＳ 明朝" w:hAnsi="Calibri" w:cs="Calibri"/>
          <w:sz w:val="30"/>
          <w:szCs w:val="30"/>
          <w:lang w:eastAsia="nb-NO"/>
        </w:rPr>
        <w:t>Bonaqua</w:t>
      </w:r>
      <w:proofErr w:type="spellEnd"/>
      <w:r w:rsidRPr="005D08A3">
        <w:rPr>
          <w:rFonts w:ascii="Calibri" w:eastAsia="ＭＳ 明朝" w:hAnsi="Calibri" w:cs="Calibri"/>
          <w:sz w:val="30"/>
          <w:szCs w:val="30"/>
          <w:lang w:eastAsia="nb-NO"/>
        </w:rPr>
        <w:t xml:space="preserve"> </w:t>
      </w:r>
      <w:proofErr w:type="spellStart"/>
      <w:r w:rsidRPr="005D08A3">
        <w:rPr>
          <w:rFonts w:ascii="Calibri" w:eastAsia="ＭＳ 明朝" w:hAnsi="Calibri" w:cs="Calibri"/>
          <w:sz w:val="30"/>
          <w:szCs w:val="30"/>
          <w:lang w:eastAsia="nb-NO"/>
        </w:rPr>
        <w:t>natural</w:t>
      </w:r>
      <w:proofErr w:type="spellEnd"/>
      <w:r w:rsidRPr="005D08A3">
        <w:rPr>
          <w:rFonts w:ascii="Calibri" w:eastAsia="ＭＳ 明朝" w:hAnsi="Calibri" w:cs="Calibri"/>
          <w:sz w:val="30"/>
          <w:szCs w:val="30"/>
          <w:lang w:eastAsia="nb-NO"/>
        </w:rPr>
        <w:t xml:space="preserve"> som skal benyttes i situasjoner der det av tekniske/ praktiske årsaker ikke er mulig å ta vekk kinoreklame fra spillelistene uten å erstatte disse med alternativer. </w:t>
      </w:r>
    </w:p>
    <w:p w14:paraId="284FE925" w14:textId="22835D56" w:rsidR="00132692" w:rsidRPr="005D08A3" w:rsidRDefault="00132692" w:rsidP="00F36CE1">
      <w:pPr>
        <w:pStyle w:val="Listeavsnitt"/>
        <w:widowControl w:val="0"/>
        <w:numPr>
          <w:ilvl w:val="0"/>
          <w:numId w:val="17"/>
        </w:numPr>
        <w:tabs>
          <w:tab w:val="left" w:pos="220"/>
          <w:tab w:val="left" w:pos="720"/>
        </w:tabs>
        <w:autoSpaceDE w:val="0"/>
        <w:autoSpaceDN w:val="0"/>
        <w:adjustRightInd w:val="0"/>
        <w:spacing w:after="240"/>
        <w:rPr>
          <w:rFonts w:ascii="Times" w:eastAsia="ＭＳ 明朝" w:hAnsi="Times" w:cs="Times"/>
          <w:lang w:eastAsia="nb-NO"/>
        </w:rPr>
      </w:pPr>
      <w:r w:rsidRPr="005D08A3">
        <w:rPr>
          <w:rFonts w:ascii="Calibri" w:eastAsia="ＭＳ 明朝" w:hAnsi="Calibri" w:cs="Calibri"/>
          <w:sz w:val="30"/>
          <w:szCs w:val="30"/>
          <w:lang w:eastAsia="nb-NO"/>
        </w:rPr>
        <w:t xml:space="preserve">Coca‐Cola gjennomfører regelmessige workshops med alle medarbeidere involvert i salg og markedsføring av egne produkter‐ og alle leverandører av markedsføringstjenester. Selskapet vil nå øke hyppigheten av disse treningene, slik at vi sikrer en løpende dialog om retningslinjer, og kontinuerlig følger opp rutiner rundt </w:t>
      </w:r>
      <w:r w:rsidR="00F36CE1" w:rsidRPr="005D08A3">
        <w:rPr>
          <w:rFonts w:ascii="Calibri" w:eastAsia="ＭＳ 明朝" w:hAnsi="Calibri" w:cs="Calibri"/>
          <w:sz w:val="30"/>
          <w:szCs w:val="30"/>
          <w:lang w:eastAsia="nb-NO"/>
        </w:rPr>
        <w:lastRenderedPageBreak/>
        <w:t xml:space="preserve">Coca‐Cola har også regelmessig dialog med kunder for å tydeliggjøre våre retningslinjer og vil øke innsatsen på </w:t>
      </w:r>
      <w:r w:rsidRPr="005D08A3">
        <w:rPr>
          <w:rFonts w:ascii="Calibri" w:eastAsia="ＭＳ 明朝" w:hAnsi="Calibri" w:cs="Calibri"/>
          <w:sz w:val="30"/>
          <w:szCs w:val="30"/>
          <w:lang w:eastAsia="nb-NO"/>
        </w:rPr>
        <w:t xml:space="preserve">markedsføring av våre produkter. </w:t>
      </w:r>
    </w:p>
    <w:p w14:paraId="0460324D" w14:textId="4CAC3275" w:rsidR="00132692" w:rsidRPr="005D08A3" w:rsidRDefault="00132692" w:rsidP="00F36CE1">
      <w:pPr>
        <w:pStyle w:val="Listeavsnitt"/>
        <w:widowControl w:val="0"/>
        <w:numPr>
          <w:ilvl w:val="0"/>
          <w:numId w:val="17"/>
        </w:numPr>
        <w:tabs>
          <w:tab w:val="left" w:pos="220"/>
          <w:tab w:val="left" w:pos="720"/>
        </w:tabs>
        <w:autoSpaceDE w:val="0"/>
        <w:autoSpaceDN w:val="0"/>
        <w:adjustRightInd w:val="0"/>
        <w:spacing w:after="240"/>
        <w:rPr>
          <w:rFonts w:ascii="Times" w:eastAsia="ＭＳ 明朝" w:hAnsi="Times" w:cs="Times"/>
          <w:lang w:eastAsia="nb-NO"/>
        </w:rPr>
      </w:pPr>
      <w:r w:rsidRPr="005D08A3">
        <w:rPr>
          <w:rFonts w:ascii="Calibri" w:eastAsia="ＭＳ 明朝" w:hAnsi="Calibri" w:cs="Calibri"/>
          <w:sz w:val="30"/>
          <w:szCs w:val="30"/>
          <w:lang w:eastAsia="nb-NO"/>
        </w:rPr>
        <w:t xml:space="preserve">dette området ytterligere, for å sikre at denne type feil ikke oppstår. </w:t>
      </w:r>
    </w:p>
    <w:p w14:paraId="1972714A" w14:textId="77777777" w:rsidR="00132692" w:rsidRPr="005D08A3" w:rsidRDefault="00132692" w:rsidP="00132692">
      <w:pPr>
        <w:pStyle w:val="Brdtekst"/>
        <w:ind w:left="720"/>
        <w:rPr>
          <w:rFonts w:ascii="Calibri" w:hAnsi="Calibri"/>
          <w:sz w:val="28"/>
          <w:szCs w:val="28"/>
        </w:rPr>
      </w:pPr>
    </w:p>
    <w:p w14:paraId="222E09B9" w14:textId="0401658E" w:rsidR="00181B0E" w:rsidRPr="005D08A3" w:rsidRDefault="00181B0E" w:rsidP="00181B0E">
      <w:pPr>
        <w:pStyle w:val="Brdtekst"/>
        <w:ind w:left="708" w:hanging="708"/>
        <w:rPr>
          <w:rFonts w:asciiTheme="majorHAnsi" w:hAnsiTheme="majorHAnsi"/>
          <w:b/>
          <w:sz w:val="28"/>
          <w:szCs w:val="28"/>
        </w:rPr>
      </w:pPr>
      <w:r w:rsidRPr="005D08A3">
        <w:rPr>
          <w:rFonts w:asciiTheme="majorHAnsi" w:hAnsiTheme="majorHAnsi"/>
          <w:b/>
          <w:sz w:val="28"/>
          <w:szCs w:val="28"/>
        </w:rPr>
        <w:t>Hovedpunkter fra Orkla:</w:t>
      </w:r>
    </w:p>
    <w:p w14:paraId="20244978" w14:textId="77777777" w:rsidR="00181B0E" w:rsidRPr="005D08A3" w:rsidRDefault="00181B0E" w:rsidP="005D08A3">
      <w:pPr>
        <w:pStyle w:val="Listeavsnitt"/>
        <w:widowControl w:val="0"/>
        <w:numPr>
          <w:ilvl w:val="0"/>
          <w:numId w:val="18"/>
        </w:numPr>
        <w:autoSpaceDE w:val="0"/>
        <w:autoSpaceDN w:val="0"/>
        <w:adjustRightInd w:val="0"/>
        <w:spacing w:after="240" w:line="276" w:lineRule="auto"/>
        <w:rPr>
          <w:rFonts w:asciiTheme="majorHAnsi" w:eastAsia="ＭＳ 明朝" w:hAnsiTheme="majorHAnsi" w:cs="Times"/>
          <w:sz w:val="28"/>
          <w:szCs w:val="28"/>
          <w:lang w:eastAsia="nb-NO"/>
        </w:rPr>
      </w:pPr>
      <w:r w:rsidRPr="005D08A3">
        <w:rPr>
          <w:rFonts w:asciiTheme="majorHAnsi" w:eastAsia="ＭＳ 明朝" w:hAnsiTheme="majorHAnsi" w:cs="Arial"/>
          <w:sz w:val="28"/>
          <w:szCs w:val="28"/>
          <w:lang w:eastAsia="nb-NO"/>
        </w:rPr>
        <w:t xml:space="preserve">Det er riktig at reklamefilmene for Smørbukk </w:t>
      </w:r>
      <w:proofErr w:type="spellStart"/>
      <w:r w:rsidRPr="005D08A3">
        <w:rPr>
          <w:rFonts w:asciiTheme="majorHAnsi" w:eastAsia="ＭＳ 明朝" w:hAnsiTheme="majorHAnsi" w:cs="Arial"/>
          <w:sz w:val="28"/>
          <w:szCs w:val="28"/>
          <w:lang w:eastAsia="nb-NO"/>
        </w:rPr>
        <w:t>storplate</w:t>
      </w:r>
      <w:proofErr w:type="spellEnd"/>
      <w:r w:rsidRPr="005D08A3">
        <w:rPr>
          <w:rFonts w:asciiTheme="majorHAnsi" w:eastAsia="ＭＳ 明朝" w:hAnsiTheme="majorHAnsi" w:cs="Arial"/>
          <w:sz w:val="28"/>
          <w:szCs w:val="28"/>
          <w:lang w:eastAsia="nb-NO"/>
        </w:rPr>
        <w:t xml:space="preserve"> og Kims Big </w:t>
      </w:r>
      <w:proofErr w:type="spellStart"/>
      <w:r w:rsidRPr="005D08A3">
        <w:rPr>
          <w:rFonts w:asciiTheme="majorHAnsi" w:eastAsia="ＭＳ 明朝" w:hAnsiTheme="majorHAnsi" w:cs="Arial"/>
          <w:sz w:val="28"/>
          <w:szCs w:val="28"/>
          <w:lang w:eastAsia="nb-NO"/>
        </w:rPr>
        <w:t>Cut</w:t>
      </w:r>
      <w:proofErr w:type="spellEnd"/>
      <w:r w:rsidRPr="005D08A3">
        <w:rPr>
          <w:rFonts w:asciiTheme="majorHAnsi" w:eastAsia="ＭＳ 明朝" w:hAnsiTheme="majorHAnsi" w:cs="Arial"/>
          <w:sz w:val="28"/>
          <w:szCs w:val="28"/>
          <w:lang w:eastAsia="nb-NO"/>
        </w:rPr>
        <w:t xml:space="preserve"> ble vist slik klager påpeker. Dette er filmer som Orkla </w:t>
      </w:r>
      <w:proofErr w:type="spellStart"/>
      <w:r w:rsidRPr="005D08A3">
        <w:rPr>
          <w:rFonts w:asciiTheme="majorHAnsi" w:eastAsia="ＭＳ 明朝" w:hAnsiTheme="majorHAnsi" w:cs="Arial"/>
          <w:sz w:val="28"/>
          <w:szCs w:val="28"/>
          <w:lang w:eastAsia="nb-NO"/>
        </w:rPr>
        <w:t>Confectionery</w:t>
      </w:r>
      <w:proofErr w:type="spellEnd"/>
      <w:r w:rsidRPr="005D08A3">
        <w:rPr>
          <w:rFonts w:asciiTheme="majorHAnsi" w:eastAsia="ＭＳ 明朝" w:hAnsiTheme="majorHAnsi" w:cs="Arial"/>
          <w:sz w:val="28"/>
          <w:szCs w:val="28"/>
          <w:lang w:eastAsia="nb-NO"/>
        </w:rPr>
        <w:t xml:space="preserve"> &amp; Snacks Norge har laget og bruker generelt i vår markedsføring for disse produktene. Reklamefilmene retter seg ikke direkte mot barn når de vises i andre medier som </w:t>
      </w:r>
      <w:proofErr w:type="spellStart"/>
      <w:r w:rsidRPr="005D08A3">
        <w:rPr>
          <w:rFonts w:asciiTheme="majorHAnsi" w:eastAsia="ＭＳ 明朝" w:hAnsiTheme="majorHAnsi" w:cs="Arial"/>
          <w:sz w:val="28"/>
          <w:szCs w:val="28"/>
          <w:lang w:eastAsia="nb-NO"/>
        </w:rPr>
        <w:t>f.eks</w:t>
      </w:r>
      <w:proofErr w:type="spellEnd"/>
      <w:r w:rsidRPr="005D08A3">
        <w:rPr>
          <w:rFonts w:asciiTheme="majorHAnsi" w:eastAsia="ＭＳ 明朝" w:hAnsiTheme="majorHAnsi" w:cs="Arial"/>
          <w:sz w:val="28"/>
          <w:szCs w:val="28"/>
          <w:lang w:eastAsia="nb-NO"/>
        </w:rPr>
        <w:t xml:space="preserve"> på TV. Smørbukk-filmen sendes i hovedsak på TV etter </w:t>
      </w:r>
      <w:proofErr w:type="spellStart"/>
      <w:r w:rsidRPr="005D08A3">
        <w:rPr>
          <w:rFonts w:asciiTheme="majorHAnsi" w:eastAsia="ＭＳ 明朝" w:hAnsiTheme="majorHAnsi" w:cs="Arial"/>
          <w:sz w:val="28"/>
          <w:szCs w:val="28"/>
          <w:lang w:eastAsia="nb-NO"/>
        </w:rPr>
        <w:t>kl</w:t>
      </w:r>
      <w:proofErr w:type="spellEnd"/>
      <w:r w:rsidRPr="005D08A3">
        <w:rPr>
          <w:rFonts w:asciiTheme="majorHAnsi" w:eastAsia="ＭＳ 明朝" w:hAnsiTheme="majorHAnsi" w:cs="Arial"/>
          <w:sz w:val="28"/>
          <w:szCs w:val="28"/>
          <w:lang w:eastAsia="nb-NO"/>
        </w:rPr>
        <w:t xml:space="preserve"> 21.00.</w:t>
      </w:r>
    </w:p>
    <w:p w14:paraId="2B233AAA" w14:textId="37C464C3" w:rsidR="00181B0E" w:rsidRPr="005D08A3" w:rsidRDefault="00181B0E" w:rsidP="005D08A3">
      <w:pPr>
        <w:pStyle w:val="Listeavsnitt"/>
        <w:widowControl w:val="0"/>
        <w:numPr>
          <w:ilvl w:val="0"/>
          <w:numId w:val="18"/>
        </w:numPr>
        <w:autoSpaceDE w:val="0"/>
        <w:autoSpaceDN w:val="0"/>
        <w:adjustRightInd w:val="0"/>
        <w:spacing w:after="240" w:line="276" w:lineRule="auto"/>
        <w:rPr>
          <w:rFonts w:asciiTheme="majorHAnsi" w:eastAsia="ＭＳ 明朝" w:hAnsiTheme="majorHAnsi" w:cs="Times"/>
          <w:sz w:val="28"/>
          <w:szCs w:val="28"/>
          <w:lang w:eastAsia="nb-NO"/>
        </w:rPr>
      </w:pPr>
      <w:r w:rsidRPr="005D08A3">
        <w:rPr>
          <w:rFonts w:asciiTheme="majorHAnsi" w:eastAsia="ＭＳ 明朝" w:hAnsiTheme="majorHAnsi" w:cs="Arial"/>
          <w:sz w:val="28"/>
          <w:szCs w:val="28"/>
          <w:lang w:eastAsia="nb-NO"/>
        </w:rPr>
        <w:t>Problemet oppstår når disse reklamefilmene vises på kino i forbindelse med åpenbare barnefilmer som for eksempel Svampe-Bob.</w:t>
      </w:r>
    </w:p>
    <w:p w14:paraId="018E5CD6" w14:textId="323A5A9D" w:rsidR="00181B0E" w:rsidRPr="005D08A3" w:rsidRDefault="00181B0E" w:rsidP="005D08A3">
      <w:pPr>
        <w:pStyle w:val="Listeavsnitt"/>
        <w:widowControl w:val="0"/>
        <w:numPr>
          <w:ilvl w:val="0"/>
          <w:numId w:val="18"/>
        </w:numPr>
        <w:autoSpaceDE w:val="0"/>
        <w:autoSpaceDN w:val="0"/>
        <w:adjustRightInd w:val="0"/>
        <w:spacing w:after="240" w:line="276" w:lineRule="auto"/>
        <w:rPr>
          <w:rFonts w:asciiTheme="majorHAnsi" w:eastAsia="ＭＳ 明朝" w:hAnsiTheme="majorHAnsi" w:cs="Times"/>
          <w:sz w:val="28"/>
          <w:szCs w:val="28"/>
          <w:lang w:eastAsia="nb-NO"/>
        </w:rPr>
      </w:pPr>
      <w:r w:rsidRPr="005D08A3">
        <w:rPr>
          <w:rFonts w:asciiTheme="majorHAnsi" w:eastAsia="ＭＳ 明朝" w:hAnsiTheme="majorHAnsi" w:cs="Arial"/>
          <w:sz w:val="28"/>
          <w:szCs w:val="28"/>
          <w:lang w:eastAsia="nb-NO"/>
        </w:rPr>
        <w:t xml:space="preserve">Det er uakseptabelt at det vises reklamefilmer for Orklas produkter som er på </w:t>
      </w:r>
      <w:proofErr w:type="spellStart"/>
      <w:r w:rsidRPr="005D08A3">
        <w:rPr>
          <w:rFonts w:asciiTheme="majorHAnsi" w:eastAsia="ＭＳ 明朝" w:hAnsiTheme="majorHAnsi" w:cs="Arial"/>
          <w:sz w:val="28"/>
          <w:szCs w:val="28"/>
          <w:lang w:eastAsia="nb-NO"/>
        </w:rPr>
        <w:t>MFUs</w:t>
      </w:r>
      <w:proofErr w:type="spellEnd"/>
      <w:r w:rsidRPr="005D08A3">
        <w:rPr>
          <w:rFonts w:asciiTheme="majorHAnsi" w:eastAsia="ＭＳ 明朝" w:hAnsiTheme="majorHAnsi" w:cs="Arial"/>
          <w:sz w:val="28"/>
          <w:szCs w:val="28"/>
          <w:lang w:eastAsia="nb-NO"/>
        </w:rPr>
        <w:t xml:space="preserve"> produktliste foran rene «barneforestillinger» på kino. </w:t>
      </w:r>
      <w:r w:rsidR="00D91E05">
        <w:rPr>
          <w:rFonts w:asciiTheme="majorHAnsi" w:eastAsia="ＭＳ 明朝" w:hAnsiTheme="majorHAnsi" w:cs="Arial"/>
          <w:sz w:val="28"/>
          <w:szCs w:val="28"/>
          <w:lang w:eastAsia="nb-NO"/>
        </w:rPr>
        <w:t xml:space="preserve">Orkla </w:t>
      </w:r>
      <w:r w:rsidRPr="005D08A3">
        <w:rPr>
          <w:rFonts w:asciiTheme="majorHAnsi" w:eastAsia="ＭＳ 明朝" w:hAnsiTheme="majorHAnsi" w:cs="Arial"/>
          <w:sz w:val="28"/>
          <w:szCs w:val="28"/>
          <w:lang w:eastAsia="nb-NO"/>
        </w:rPr>
        <w:t>har det fulle ansvaret for at det har skjedd, og beklager det. Årsakene til feilen er sammensatt.</w:t>
      </w:r>
    </w:p>
    <w:p w14:paraId="0EF6843E" w14:textId="67342430" w:rsidR="00181B0E" w:rsidRPr="005D08A3" w:rsidRDefault="00181B0E" w:rsidP="005D08A3">
      <w:pPr>
        <w:pStyle w:val="Listeavsnitt"/>
        <w:widowControl w:val="0"/>
        <w:numPr>
          <w:ilvl w:val="0"/>
          <w:numId w:val="18"/>
        </w:numPr>
        <w:autoSpaceDE w:val="0"/>
        <w:autoSpaceDN w:val="0"/>
        <w:adjustRightInd w:val="0"/>
        <w:spacing w:after="240" w:line="276" w:lineRule="auto"/>
        <w:rPr>
          <w:rFonts w:asciiTheme="majorHAnsi" w:eastAsia="ＭＳ 明朝" w:hAnsiTheme="majorHAnsi" w:cs="Times"/>
          <w:sz w:val="28"/>
          <w:szCs w:val="28"/>
          <w:lang w:eastAsia="nb-NO"/>
        </w:rPr>
      </w:pPr>
      <w:r w:rsidRPr="005D08A3">
        <w:rPr>
          <w:rFonts w:asciiTheme="majorHAnsi" w:eastAsia="ＭＳ 明朝" w:hAnsiTheme="majorHAnsi" w:cs="Arial"/>
          <w:sz w:val="28"/>
          <w:szCs w:val="28"/>
          <w:lang w:eastAsia="nb-NO"/>
        </w:rPr>
        <w:t>Formidlingsbyrået er kontaktet. Orkla erkjenner at de ikke har vært bevisste nok på visningsalternativer. Segmenteringsmodellene som tilbys på kino er for grovmasket for å hindre visning av reklame som eks Smørbukk foran Svampe-Bob. Etter at Orkla fikk kjennskap til dette, ble alle visninger av reklamefilmer på kino stanset umiddelbart.</w:t>
      </w:r>
    </w:p>
    <w:p w14:paraId="139CE1CD" w14:textId="7B6DDEB1" w:rsidR="00181B0E" w:rsidRPr="005D08A3" w:rsidRDefault="00181B0E" w:rsidP="005D08A3">
      <w:pPr>
        <w:pStyle w:val="Listeavsnitt"/>
        <w:widowControl w:val="0"/>
        <w:numPr>
          <w:ilvl w:val="0"/>
          <w:numId w:val="18"/>
        </w:numPr>
        <w:autoSpaceDE w:val="0"/>
        <w:autoSpaceDN w:val="0"/>
        <w:adjustRightInd w:val="0"/>
        <w:spacing w:after="240" w:line="276" w:lineRule="auto"/>
        <w:rPr>
          <w:rFonts w:asciiTheme="majorHAnsi" w:eastAsia="ＭＳ 明朝" w:hAnsiTheme="majorHAnsi" w:cs="Times"/>
          <w:sz w:val="28"/>
          <w:szCs w:val="28"/>
          <w:lang w:eastAsia="nb-NO"/>
        </w:rPr>
      </w:pPr>
      <w:r w:rsidRPr="005D08A3">
        <w:rPr>
          <w:rFonts w:asciiTheme="majorHAnsi" w:eastAsia="ＭＳ 明朝" w:hAnsiTheme="majorHAnsi" w:cs="Arial"/>
          <w:sz w:val="28"/>
          <w:szCs w:val="28"/>
          <w:lang w:eastAsia="nb-NO"/>
        </w:rPr>
        <w:t>I samarbeid med formidlin</w:t>
      </w:r>
      <w:r w:rsidR="00D91E05">
        <w:rPr>
          <w:rFonts w:asciiTheme="majorHAnsi" w:eastAsia="ＭＳ 明朝" w:hAnsiTheme="majorHAnsi" w:cs="Arial"/>
          <w:sz w:val="28"/>
          <w:szCs w:val="28"/>
          <w:lang w:eastAsia="nb-NO"/>
        </w:rPr>
        <w:t>gsbyrået av kinoreklame arbeides det</w:t>
      </w:r>
      <w:r w:rsidRPr="005D08A3">
        <w:rPr>
          <w:rFonts w:asciiTheme="majorHAnsi" w:eastAsia="ＭＳ 明朝" w:hAnsiTheme="majorHAnsi" w:cs="Arial"/>
          <w:sz w:val="28"/>
          <w:szCs w:val="28"/>
          <w:lang w:eastAsia="nb-NO"/>
        </w:rPr>
        <w:t xml:space="preserve"> nå med en betydelig strengere segmenteringsmodell, som skal hindre tilsvarende feil for fremtiden. </w:t>
      </w:r>
      <w:r w:rsidR="00D91E05">
        <w:rPr>
          <w:rFonts w:asciiTheme="majorHAnsi" w:eastAsia="ＭＳ 明朝" w:hAnsiTheme="majorHAnsi" w:cs="Arial"/>
          <w:sz w:val="28"/>
          <w:szCs w:val="28"/>
          <w:lang w:eastAsia="nb-NO"/>
        </w:rPr>
        <w:t>Orkla</w:t>
      </w:r>
      <w:r w:rsidRPr="005D08A3">
        <w:rPr>
          <w:rFonts w:asciiTheme="majorHAnsi" w:eastAsia="ＭＳ 明朝" w:hAnsiTheme="majorHAnsi" w:cs="Arial"/>
          <w:sz w:val="28"/>
          <w:szCs w:val="28"/>
          <w:lang w:eastAsia="nb-NO"/>
        </w:rPr>
        <w:t xml:space="preserve"> vil vurdere å gjenoppta visningen av kinoreklame når dette arbeidet er klart. Det er ingen unnskyldning for det som har skjedd, men kino er også et medium som </w:t>
      </w:r>
      <w:r w:rsidR="00D91E05">
        <w:rPr>
          <w:rFonts w:asciiTheme="majorHAnsi" w:eastAsia="ＭＳ 明朝" w:hAnsiTheme="majorHAnsi" w:cs="Arial"/>
          <w:sz w:val="28"/>
          <w:szCs w:val="28"/>
          <w:lang w:eastAsia="nb-NO"/>
        </w:rPr>
        <w:t>i svært liten grad benyttes</w:t>
      </w:r>
      <w:r w:rsidRPr="005D08A3">
        <w:rPr>
          <w:rFonts w:asciiTheme="majorHAnsi" w:eastAsia="ＭＳ 明朝" w:hAnsiTheme="majorHAnsi" w:cs="Arial"/>
          <w:sz w:val="28"/>
          <w:szCs w:val="28"/>
          <w:lang w:eastAsia="nb-NO"/>
        </w:rPr>
        <w:t xml:space="preserve"> i vår betalte kommunikasjon.</w:t>
      </w:r>
    </w:p>
    <w:p w14:paraId="20BB8342" w14:textId="7962900B" w:rsidR="00171D74" w:rsidRPr="00D91E05" w:rsidRDefault="00181B0E" w:rsidP="00D91E05">
      <w:pPr>
        <w:pStyle w:val="Listeavsnitt"/>
        <w:widowControl w:val="0"/>
        <w:numPr>
          <w:ilvl w:val="0"/>
          <w:numId w:val="18"/>
        </w:numPr>
        <w:autoSpaceDE w:val="0"/>
        <w:autoSpaceDN w:val="0"/>
        <w:adjustRightInd w:val="0"/>
        <w:spacing w:after="240" w:line="276" w:lineRule="auto"/>
        <w:rPr>
          <w:rFonts w:asciiTheme="majorHAnsi" w:eastAsia="ＭＳ 明朝" w:hAnsiTheme="majorHAnsi" w:cs="Times"/>
          <w:sz w:val="28"/>
          <w:szCs w:val="28"/>
          <w:lang w:eastAsia="nb-NO"/>
        </w:rPr>
      </w:pPr>
      <w:r w:rsidRPr="005D08A3">
        <w:rPr>
          <w:rFonts w:asciiTheme="majorHAnsi" w:eastAsia="ＭＳ 明朝" w:hAnsiTheme="majorHAnsi" w:cs="Arial"/>
          <w:sz w:val="28"/>
          <w:szCs w:val="28"/>
          <w:lang w:eastAsia="nb-NO"/>
        </w:rPr>
        <w:t xml:space="preserve">Orkla støtter </w:t>
      </w:r>
      <w:proofErr w:type="spellStart"/>
      <w:r w:rsidRPr="005D08A3">
        <w:rPr>
          <w:rFonts w:asciiTheme="majorHAnsi" w:eastAsia="ＭＳ 明朝" w:hAnsiTheme="majorHAnsi" w:cs="Arial"/>
          <w:sz w:val="28"/>
          <w:szCs w:val="28"/>
          <w:lang w:eastAsia="nb-NO"/>
        </w:rPr>
        <w:t>MFUs</w:t>
      </w:r>
      <w:proofErr w:type="spellEnd"/>
      <w:r w:rsidRPr="005D08A3">
        <w:rPr>
          <w:rFonts w:asciiTheme="majorHAnsi" w:eastAsia="ＭＳ 明朝" w:hAnsiTheme="majorHAnsi" w:cs="Arial"/>
          <w:sz w:val="28"/>
          <w:szCs w:val="28"/>
          <w:lang w:eastAsia="nb-NO"/>
        </w:rPr>
        <w:t xml:space="preserve"> arbeid fullt ut. </w:t>
      </w:r>
    </w:p>
    <w:p w14:paraId="54A74B4C" w14:textId="77777777" w:rsidR="00171D74" w:rsidRPr="00BC3608" w:rsidRDefault="00171D74" w:rsidP="00132692">
      <w:pPr>
        <w:pStyle w:val="Brdtekst"/>
        <w:ind w:left="720"/>
        <w:rPr>
          <w:rFonts w:ascii="Calibri" w:hAnsi="Calibri"/>
          <w:sz w:val="28"/>
          <w:szCs w:val="28"/>
        </w:rPr>
      </w:pPr>
    </w:p>
    <w:p w14:paraId="57819199" w14:textId="31009806" w:rsidR="00171D74" w:rsidRDefault="00001F03" w:rsidP="00001F03">
      <w:pPr>
        <w:spacing w:after="240" w:line="300" w:lineRule="auto"/>
        <w:rPr>
          <w:rFonts w:ascii="Calibri" w:hAnsi="Calibri"/>
          <w:b/>
          <w:sz w:val="28"/>
          <w:szCs w:val="28"/>
        </w:rPr>
      </w:pPr>
      <w:proofErr w:type="spellStart"/>
      <w:r w:rsidRPr="00595488">
        <w:rPr>
          <w:rFonts w:ascii="Calibri" w:hAnsi="Calibri"/>
          <w:b/>
          <w:sz w:val="28"/>
          <w:szCs w:val="28"/>
        </w:rPr>
        <w:lastRenderedPageBreak/>
        <w:t>MFUs</w:t>
      </w:r>
      <w:proofErr w:type="spellEnd"/>
      <w:r w:rsidRPr="00595488">
        <w:rPr>
          <w:rFonts w:ascii="Calibri" w:hAnsi="Calibri"/>
          <w:b/>
          <w:sz w:val="28"/>
          <w:szCs w:val="28"/>
        </w:rPr>
        <w:t xml:space="preserve"> vurdering:</w:t>
      </w:r>
    </w:p>
    <w:p w14:paraId="3F5143C5" w14:textId="4CBD7D4A" w:rsidR="00992F40" w:rsidRDefault="00992F40" w:rsidP="00001F03">
      <w:pPr>
        <w:spacing w:after="240" w:line="300" w:lineRule="auto"/>
        <w:rPr>
          <w:rFonts w:ascii="Calibri" w:hAnsi="Calibri"/>
          <w:sz w:val="28"/>
          <w:szCs w:val="28"/>
        </w:rPr>
      </w:pPr>
      <w:r w:rsidRPr="00595488">
        <w:rPr>
          <w:rFonts w:ascii="Calibri" w:hAnsi="Calibri"/>
          <w:sz w:val="28"/>
          <w:szCs w:val="28"/>
        </w:rPr>
        <w:t xml:space="preserve">Spørsmålet utvalget skal ta stilling til, er om </w:t>
      </w:r>
      <w:r w:rsidRPr="00992F40">
        <w:rPr>
          <w:rFonts w:ascii="Calibri" w:hAnsi="Calibri"/>
          <w:sz w:val="28"/>
          <w:szCs w:val="28"/>
        </w:rPr>
        <w:t xml:space="preserve">er kinovisning av reklamefilm for produkter som omfattes av </w:t>
      </w:r>
      <w:proofErr w:type="spellStart"/>
      <w:r w:rsidRPr="00992F40">
        <w:rPr>
          <w:rFonts w:ascii="Calibri" w:hAnsi="Calibri"/>
          <w:sz w:val="28"/>
          <w:szCs w:val="28"/>
        </w:rPr>
        <w:t>MFUs</w:t>
      </w:r>
      <w:proofErr w:type="spellEnd"/>
      <w:r w:rsidRPr="00992F40">
        <w:rPr>
          <w:rFonts w:ascii="Calibri" w:hAnsi="Calibri"/>
          <w:sz w:val="28"/>
          <w:szCs w:val="28"/>
        </w:rPr>
        <w:t xml:space="preserve"> produktliste</w:t>
      </w:r>
      <w:r w:rsidRPr="00595488">
        <w:rPr>
          <w:rFonts w:ascii="Calibri" w:hAnsi="Calibri"/>
          <w:sz w:val="28"/>
          <w:szCs w:val="28"/>
        </w:rPr>
        <w:t xml:space="preserve"> som beskrevet ovenfor, er en </w:t>
      </w:r>
      <w:r w:rsidRPr="00595488">
        <w:rPr>
          <w:rFonts w:ascii="Calibri" w:hAnsi="Calibri"/>
          <w:i/>
          <w:sz w:val="28"/>
          <w:szCs w:val="28"/>
        </w:rPr>
        <w:t xml:space="preserve">markedsføring </w:t>
      </w:r>
      <w:r w:rsidRPr="00595488">
        <w:rPr>
          <w:rFonts w:ascii="Calibri" w:hAnsi="Calibri"/>
          <w:sz w:val="28"/>
          <w:szCs w:val="28"/>
        </w:rPr>
        <w:t>særlig rettet mot barn under 13 år, jf. retningslinjene punkt 2</w:t>
      </w:r>
      <w:r>
        <w:rPr>
          <w:rFonts w:ascii="Calibri" w:hAnsi="Calibri"/>
          <w:sz w:val="28"/>
          <w:szCs w:val="28"/>
        </w:rPr>
        <w:t>.</w:t>
      </w:r>
    </w:p>
    <w:p w14:paraId="553CF8F8" w14:textId="24962587" w:rsidR="00D91E05" w:rsidRDefault="00D91E05" w:rsidP="00001F03">
      <w:pPr>
        <w:spacing w:after="240" w:line="300" w:lineRule="auto"/>
        <w:rPr>
          <w:rFonts w:ascii="Calibri" w:hAnsi="Calibri"/>
          <w:b/>
          <w:sz w:val="28"/>
          <w:szCs w:val="28"/>
        </w:rPr>
      </w:pPr>
      <w:r>
        <w:rPr>
          <w:rFonts w:ascii="Calibri" w:hAnsi="Calibri"/>
          <w:sz w:val="28"/>
          <w:szCs w:val="28"/>
        </w:rPr>
        <w:t xml:space="preserve">Visning av reklamefilm for </w:t>
      </w:r>
      <w:r w:rsidR="00B87068">
        <w:rPr>
          <w:rFonts w:ascii="Calibri" w:hAnsi="Calibri"/>
          <w:sz w:val="28"/>
          <w:szCs w:val="28"/>
        </w:rPr>
        <w:t xml:space="preserve">slike produkter </w:t>
      </w:r>
      <w:r>
        <w:rPr>
          <w:rFonts w:ascii="Calibri" w:hAnsi="Calibri"/>
          <w:sz w:val="28"/>
          <w:szCs w:val="28"/>
        </w:rPr>
        <w:t>foran barnefilm er etter Utvalgets mening helt klart markedsføring særlig rettet mot barn.</w:t>
      </w:r>
    </w:p>
    <w:p w14:paraId="6DEB0EBE" w14:textId="44AE123A" w:rsidR="005D08A3" w:rsidRDefault="00D91E05" w:rsidP="00001F03">
      <w:pPr>
        <w:spacing w:after="240" w:line="300" w:lineRule="auto"/>
        <w:rPr>
          <w:rFonts w:ascii="Calibri" w:hAnsi="Calibri"/>
          <w:sz w:val="28"/>
          <w:szCs w:val="28"/>
        </w:rPr>
      </w:pPr>
      <w:r w:rsidRPr="00D91E05">
        <w:rPr>
          <w:rFonts w:ascii="Calibri" w:hAnsi="Calibri"/>
          <w:sz w:val="28"/>
          <w:szCs w:val="28"/>
        </w:rPr>
        <w:t xml:space="preserve">Klagen tas til følge og </w:t>
      </w:r>
      <w:r>
        <w:rPr>
          <w:rFonts w:ascii="Calibri" w:hAnsi="Calibri"/>
          <w:sz w:val="28"/>
          <w:szCs w:val="28"/>
        </w:rPr>
        <w:t>vurderes</w:t>
      </w:r>
      <w:r w:rsidR="006E1030">
        <w:rPr>
          <w:rFonts w:ascii="Calibri" w:hAnsi="Calibri"/>
          <w:sz w:val="28"/>
          <w:szCs w:val="28"/>
        </w:rPr>
        <w:t xml:space="preserve"> som</w:t>
      </w:r>
      <w:r w:rsidRPr="00D91E05">
        <w:rPr>
          <w:rFonts w:ascii="Calibri" w:hAnsi="Calibri"/>
          <w:sz w:val="28"/>
          <w:szCs w:val="28"/>
        </w:rPr>
        <w:t xml:space="preserve"> brudd på retningslinjene.</w:t>
      </w:r>
      <w:r w:rsidR="005D08A3" w:rsidRPr="00D91E05">
        <w:rPr>
          <w:rFonts w:ascii="Calibri" w:hAnsi="Calibri"/>
          <w:sz w:val="28"/>
          <w:szCs w:val="28"/>
        </w:rPr>
        <w:t xml:space="preserve"> </w:t>
      </w:r>
      <w:r w:rsidRPr="00D91E05">
        <w:rPr>
          <w:rFonts w:ascii="Calibri" w:hAnsi="Calibri"/>
          <w:sz w:val="28"/>
          <w:szCs w:val="28"/>
        </w:rPr>
        <w:t xml:space="preserve">Utvalget noterer at </w:t>
      </w:r>
      <w:r w:rsidR="00171D74" w:rsidRPr="00D91E05">
        <w:rPr>
          <w:rFonts w:ascii="Calibri" w:hAnsi="Calibri"/>
          <w:sz w:val="28"/>
          <w:szCs w:val="28"/>
        </w:rPr>
        <w:t xml:space="preserve">Orkla, Coca- Cola Enterprises Norge og deres underleverandører </w:t>
      </w:r>
      <w:r>
        <w:rPr>
          <w:rFonts w:ascii="Calibri" w:hAnsi="Calibri"/>
          <w:sz w:val="28"/>
          <w:szCs w:val="28"/>
        </w:rPr>
        <w:t>(</w:t>
      </w:r>
      <w:r w:rsidR="00171D74" w:rsidRPr="00D91E05">
        <w:rPr>
          <w:rFonts w:ascii="Calibri" w:hAnsi="Calibri"/>
          <w:sz w:val="28"/>
          <w:szCs w:val="28"/>
        </w:rPr>
        <w:t>i forhold til denne visningen</w:t>
      </w:r>
      <w:r>
        <w:rPr>
          <w:rFonts w:ascii="Calibri" w:hAnsi="Calibri"/>
          <w:sz w:val="28"/>
          <w:szCs w:val="28"/>
        </w:rPr>
        <w:t>)</w:t>
      </w:r>
      <w:r w:rsidR="00171D74" w:rsidRPr="00D91E05">
        <w:rPr>
          <w:rFonts w:ascii="Calibri" w:hAnsi="Calibri"/>
          <w:sz w:val="28"/>
          <w:szCs w:val="28"/>
        </w:rPr>
        <w:t xml:space="preserve"> </w:t>
      </w:r>
      <w:proofErr w:type="spellStart"/>
      <w:r w:rsidR="00171D74" w:rsidRPr="00D91E05">
        <w:rPr>
          <w:rFonts w:ascii="Calibri" w:hAnsi="Calibri"/>
          <w:sz w:val="28"/>
          <w:szCs w:val="28"/>
        </w:rPr>
        <w:t>dvs</w:t>
      </w:r>
      <w:proofErr w:type="spellEnd"/>
      <w:r w:rsidR="00171D74" w:rsidRPr="00D91E05">
        <w:rPr>
          <w:rFonts w:ascii="Calibri" w:hAnsi="Calibri"/>
          <w:sz w:val="28"/>
          <w:szCs w:val="28"/>
        </w:rPr>
        <w:t xml:space="preserve"> Oslo Kino, mediebyrå</w:t>
      </w:r>
      <w:r>
        <w:rPr>
          <w:rFonts w:ascii="Calibri" w:hAnsi="Calibri"/>
          <w:sz w:val="28"/>
          <w:szCs w:val="28"/>
        </w:rPr>
        <w:t xml:space="preserve">et </w:t>
      </w:r>
      <w:proofErr w:type="spellStart"/>
      <w:r>
        <w:rPr>
          <w:rFonts w:ascii="Calibri" w:hAnsi="Calibri"/>
          <w:sz w:val="28"/>
          <w:szCs w:val="28"/>
        </w:rPr>
        <w:t>Carat</w:t>
      </w:r>
      <w:proofErr w:type="spellEnd"/>
      <w:r w:rsidR="00171D74" w:rsidRPr="00D91E05">
        <w:rPr>
          <w:rFonts w:ascii="Calibri" w:hAnsi="Calibri"/>
          <w:sz w:val="28"/>
          <w:szCs w:val="28"/>
        </w:rPr>
        <w:t xml:space="preserve"> og reklamefilmselskapet </w:t>
      </w:r>
      <w:proofErr w:type="spellStart"/>
      <w:r w:rsidR="00171D74" w:rsidRPr="00D91E05">
        <w:rPr>
          <w:rFonts w:ascii="Calibri" w:hAnsi="Calibri"/>
          <w:sz w:val="28"/>
          <w:szCs w:val="28"/>
        </w:rPr>
        <w:t>MDN</w:t>
      </w:r>
      <w:proofErr w:type="spellEnd"/>
      <w:r w:rsidR="00171D74" w:rsidRPr="00D91E05">
        <w:rPr>
          <w:rFonts w:ascii="Calibri" w:hAnsi="Calibri"/>
          <w:sz w:val="28"/>
          <w:szCs w:val="28"/>
        </w:rPr>
        <w:t xml:space="preserve"> beklager at denne visningen fant sted og </w:t>
      </w:r>
      <w:r>
        <w:rPr>
          <w:rFonts w:ascii="Calibri" w:hAnsi="Calibri"/>
          <w:sz w:val="28"/>
          <w:szCs w:val="28"/>
        </w:rPr>
        <w:t xml:space="preserve">erkjenner </w:t>
      </w:r>
      <w:r w:rsidR="00171D74" w:rsidRPr="00D91E05">
        <w:rPr>
          <w:rFonts w:ascii="Calibri" w:hAnsi="Calibri"/>
          <w:sz w:val="28"/>
          <w:szCs w:val="28"/>
        </w:rPr>
        <w:t xml:space="preserve">at visningen var i strid med </w:t>
      </w:r>
      <w:proofErr w:type="spellStart"/>
      <w:r w:rsidR="00171D74" w:rsidRPr="00D91E05">
        <w:rPr>
          <w:rFonts w:ascii="Calibri" w:hAnsi="Calibri"/>
          <w:sz w:val="28"/>
          <w:szCs w:val="28"/>
        </w:rPr>
        <w:t>MFUs</w:t>
      </w:r>
      <w:proofErr w:type="spellEnd"/>
      <w:r w:rsidR="00171D74" w:rsidRPr="00D91E05">
        <w:rPr>
          <w:rFonts w:ascii="Calibri" w:hAnsi="Calibri"/>
          <w:sz w:val="28"/>
          <w:szCs w:val="28"/>
        </w:rPr>
        <w:t xml:space="preserve"> retningslinjer</w:t>
      </w:r>
      <w:r>
        <w:rPr>
          <w:rFonts w:ascii="Calibri" w:hAnsi="Calibri"/>
          <w:sz w:val="28"/>
          <w:szCs w:val="28"/>
        </w:rPr>
        <w:t>.</w:t>
      </w:r>
      <w:r w:rsidR="00B87068">
        <w:rPr>
          <w:rFonts w:ascii="Calibri" w:hAnsi="Calibri"/>
          <w:sz w:val="28"/>
          <w:szCs w:val="28"/>
        </w:rPr>
        <w:t xml:space="preserve"> De innklagede har også tatt skritt for å hindre at lignende brudd på retningslinjene skal skje igjen.</w:t>
      </w:r>
    </w:p>
    <w:p w14:paraId="5795940E" w14:textId="08C6B05C" w:rsidR="006E1030" w:rsidRDefault="006E1030" w:rsidP="00001F03">
      <w:pPr>
        <w:spacing w:after="240" w:line="300" w:lineRule="auto"/>
        <w:rPr>
          <w:rFonts w:ascii="Calibri" w:hAnsi="Calibri"/>
          <w:sz w:val="28"/>
          <w:szCs w:val="28"/>
        </w:rPr>
      </w:pPr>
      <w:r>
        <w:rPr>
          <w:rFonts w:ascii="Calibri" w:hAnsi="Calibri"/>
          <w:sz w:val="28"/>
          <w:szCs w:val="28"/>
        </w:rPr>
        <w:t>Vedtaket er enstemmig.</w:t>
      </w:r>
      <w:bookmarkStart w:id="0" w:name="_GoBack"/>
      <w:bookmarkEnd w:id="0"/>
    </w:p>
    <w:p w14:paraId="497E2E65" w14:textId="399E940E" w:rsidR="006E1030" w:rsidRDefault="00283794" w:rsidP="00001F03">
      <w:pPr>
        <w:spacing w:after="240" w:line="300" w:lineRule="auto"/>
        <w:rPr>
          <w:rFonts w:ascii="Calibri" w:hAnsi="Calibri"/>
          <w:sz w:val="28"/>
          <w:szCs w:val="28"/>
        </w:rPr>
      </w:pPr>
      <w:r>
        <w:rPr>
          <w:rFonts w:ascii="Calibri" w:hAnsi="Calibri"/>
          <w:sz w:val="28"/>
          <w:szCs w:val="28"/>
        </w:rPr>
        <w:t>20</w:t>
      </w:r>
      <w:r w:rsidR="006E1030">
        <w:rPr>
          <w:rFonts w:ascii="Calibri" w:hAnsi="Calibri"/>
          <w:sz w:val="28"/>
          <w:szCs w:val="28"/>
        </w:rPr>
        <w:t>0515</w:t>
      </w:r>
    </w:p>
    <w:p w14:paraId="205DCC95" w14:textId="77777777" w:rsidR="006E1030" w:rsidRPr="00D91E05" w:rsidRDefault="006E1030" w:rsidP="00001F03">
      <w:pPr>
        <w:spacing w:after="240" w:line="300" w:lineRule="auto"/>
        <w:rPr>
          <w:rFonts w:ascii="Calibri" w:hAnsi="Calibri"/>
          <w:sz w:val="28"/>
          <w:szCs w:val="28"/>
        </w:rPr>
      </w:pPr>
    </w:p>
    <w:p w14:paraId="1CC0F2C3" w14:textId="77777777" w:rsidR="007F2541" w:rsidRDefault="007F2541" w:rsidP="000903E8">
      <w:pPr>
        <w:spacing w:after="240" w:line="276" w:lineRule="auto"/>
        <w:rPr>
          <w:rFonts w:ascii="Calibri" w:hAnsi="Calibri"/>
          <w:sz w:val="28"/>
          <w:szCs w:val="28"/>
        </w:rPr>
      </w:pPr>
    </w:p>
    <w:p w14:paraId="312DDB7D" w14:textId="77777777" w:rsidR="007F2541" w:rsidRDefault="007F2541" w:rsidP="000903E8">
      <w:pPr>
        <w:spacing w:line="276" w:lineRule="auto"/>
      </w:pPr>
    </w:p>
    <w:p w14:paraId="474A0A2D" w14:textId="77777777" w:rsidR="007F2541" w:rsidRPr="00595488" w:rsidRDefault="007F2541" w:rsidP="000903E8">
      <w:pPr>
        <w:spacing w:after="240" w:line="276" w:lineRule="auto"/>
        <w:rPr>
          <w:rFonts w:ascii="Calibri" w:hAnsi="Calibri"/>
          <w:b/>
          <w:sz w:val="28"/>
          <w:szCs w:val="28"/>
        </w:rPr>
      </w:pPr>
    </w:p>
    <w:p w14:paraId="7E7529EC" w14:textId="77777777" w:rsidR="00F87E54" w:rsidRPr="00076ECA" w:rsidRDefault="00F87E54" w:rsidP="000903E8">
      <w:pPr>
        <w:spacing w:line="276" w:lineRule="auto"/>
        <w:rPr>
          <w:rFonts w:ascii="Calibri" w:hAnsi="Calibri"/>
          <w:sz w:val="28"/>
          <w:szCs w:val="28"/>
        </w:rPr>
      </w:pPr>
    </w:p>
    <w:sectPr w:rsidR="00F87E54" w:rsidRPr="00076ECA" w:rsidSect="00AA28B8">
      <w:headerReference w:type="default" r:id="rId12"/>
      <w:footerReference w:type="even" r:id="rId13"/>
      <w:footerReference w:type="default" r:id="rId1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FA0EB" w14:textId="77777777" w:rsidR="00CC151E" w:rsidRDefault="00CC151E" w:rsidP="004E4479">
      <w:r>
        <w:separator/>
      </w:r>
    </w:p>
  </w:endnote>
  <w:endnote w:type="continuationSeparator" w:id="0">
    <w:p w14:paraId="661A475C" w14:textId="77777777" w:rsidR="00CC151E" w:rsidRDefault="00CC151E"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900BF" w14:textId="77777777" w:rsidR="00CC151E" w:rsidRDefault="00CC151E" w:rsidP="00573430">
    <w:pPr>
      <w:pStyle w:val="Bunntekst"/>
      <w:framePr w:wrap="around"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end"/>
    </w:r>
  </w:p>
  <w:p w14:paraId="727E842A" w14:textId="77777777" w:rsidR="00CC151E" w:rsidRDefault="00CC151E" w:rsidP="00573430">
    <w:pPr>
      <w:pStyle w:val="Bunntekst"/>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2D166" w14:textId="77777777" w:rsidR="00CC151E" w:rsidRDefault="00CC151E" w:rsidP="00573430">
    <w:pPr>
      <w:pStyle w:val="Bunntekst"/>
      <w:framePr w:wrap="around"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separate"/>
    </w:r>
    <w:r w:rsidR="00210463">
      <w:rPr>
        <w:rStyle w:val="Sidetall"/>
        <w:noProof/>
      </w:rPr>
      <w:t>9</w:t>
    </w:r>
    <w:r>
      <w:rPr>
        <w:rStyle w:val="Sidetall"/>
      </w:rPr>
      <w:fldChar w:fldCharType="end"/>
    </w:r>
  </w:p>
  <w:p w14:paraId="53F7F12C" w14:textId="77777777" w:rsidR="00CC151E" w:rsidRPr="000F6265" w:rsidRDefault="00CC151E" w:rsidP="00573430">
    <w:pPr>
      <w:pStyle w:val="Bunntekst"/>
      <w:ind w:right="360"/>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40494E" w14:textId="77777777" w:rsidR="00CC151E" w:rsidRDefault="00CC151E" w:rsidP="004E4479">
      <w:r>
        <w:separator/>
      </w:r>
    </w:p>
  </w:footnote>
  <w:footnote w:type="continuationSeparator" w:id="0">
    <w:p w14:paraId="3CCF37E6" w14:textId="77777777" w:rsidR="00CC151E" w:rsidRDefault="00CC151E"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A06E3" w14:textId="77777777" w:rsidR="00CC151E" w:rsidRDefault="00CC151E" w:rsidP="00576185">
    <w:pPr>
      <w:pStyle w:val="Topptekst"/>
      <w:ind w:left="-1276"/>
    </w:pPr>
    <w:r>
      <w:t xml:space="preserve">           </w:t>
    </w:r>
    <w:r>
      <w:rPr>
        <w:noProof/>
        <w:lang w:val="en-US" w:eastAsia="nb-NO"/>
      </w:rPr>
      <w:drawing>
        <wp:inline distT="0" distB="0" distL="0" distR="0" wp14:anchorId="53F6FFF0" wp14:editId="45C57E5E">
          <wp:extent cx="1828800" cy="635000"/>
          <wp:effectExtent l="0" t="0" r="0" b="0"/>
          <wp:docPr id="1" name="Bilde 2" descr="Beskrivelse: 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Beskrivelse: 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35000"/>
                  </a:xfrm>
                  <a:prstGeom prst="rect">
                    <a:avLst/>
                  </a:prstGeom>
                  <a:noFill/>
                  <a:ln>
                    <a:noFill/>
                  </a:ln>
                </pic:spPr>
              </pic:pic>
            </a:graphicData>
          </a:graphic>
        </wp:inline>
      </w:drawing>
    </w:r>
  </w:p>
  <w:p w14:paraId="7CE72913" w14:textId="77777777" w:rsidR="00CC151E" w:rsidRDefault="00CC151E" w:rsidP="00576185">
    <w:pPr>
      <w:pStyle w:val="Topptekst"/>
      <w:ind w:left="-1276"/>
    </w:pPr>
  </w:p>
  <w:p w14:paraId="4B1FAC6C" w14:textId="77777777" w:rsidR="00CC151E" w:rsidRDefault="00CC151E" w:rsidP="00576185">
    <w:pPr>
      <w:pStyle w:val="Topptekst"/>
      <w:ind w:left="-1276"/>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4B1922"/>
    <w:multiLevelType w:val="hybridMultilevel"/>
    <w:tmpl w:val="C2327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BA084E"/>
    <w:multiLevelType w:val="hybridMultilevel"/>
    <w:tmpl w:val="7E2CE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24DA6D6A"/>
    <w:multiLevelType w:val="hybridMultilevel"/>
    <w:tmpl w:val="8AA41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3472466B"/>
    <w:multiLevelType w:val="hybridMultilevel"/>
    <w:tmpl w:val="34C25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
    <w:nsid w:val="3E270C13"/>
    <w:multiLevelType w:val="hybridMultilevel"/>
    <w:tmpl w:val="BAC0EE1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nsid w:val="562C1138"/>
    <w:multiLevelType w:val="hybridMultilevel"/>
    <w:tmpl w:val="83DC1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7758EC"/>
    <w:multiLevelType w:val="hybridMultilevel"/>
    <w:tmpl w:val="32B80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6201E0"/>
    <w:multiLevelType w:val="hybridMultilevel"/>
    <w:tmpl w:val="B59CC75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647B0F6A"/>
    <w:multiLevelType w:val="hybridMultilevel"/>
    <w:tmpl w:val="595A2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4A1607"/>
    <w:multiLevelType w:val="hybridMultilevel"/>
    <w:tmpl w:val="5A48F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C43283"/>
    <w:multiLevelType w:val="hybridMultilevel"/>
    <w:tmpl w:val="35DCB85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3"/>
  </w:num>
  <w:num w:numId="2">
    <w:abstractNumId w:val="6"/>
  </w:num>
  <w:num w:numId="3">
    <w:abstractNumId w:val="8"/>
  </w:num>
  <w:num w:numId="4">
    <w:abstractNumId w:val="11"/>
  </w:num>
  <w:num w:numId="5">
    <w:abstractNumId w:val="10"/>
  </w:num>
  <w:num w:numId="6">
    <w:abstractNumId w:val="4"/>
  </w:num>
  <w:num w:numId="7">
    <w:abstractNumId w:val="14"/>
  </w:num>
  <w:num w:numId="8">
    <w:abstractNumId w:val="17"/>
  </w:num>
  <w:num w:numId="9">
    <w:abstractNumId w:val="5"/>
  </w:num>
  <w:num w:numId="10">
    <w:abstractNumId w:val="9"/>
  </w:num>
  <w:num w:numId="11">
    <w:abstractNumId w:val="2"/>
  </w:num>
  <w:num w:numId="12">
    <w:abstractNumId w:val="16"/>
  </w:num>
  <w:num w:numId="13">
    <w:abstractNumId w:val="13"/>
  </w:num>
  <w:num w:numId="14">
    <w:abstractNumId w:val="15"/>
  </w:num>
  <w:num w:numId="15">
    <w:abstractNumId w:val="7"/>
  </w:num>
  <w:num w:numId="16">
    <w:abstractNumId w:val="0"/>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41"/>
    <w:rsid w:val="00001F03"/>
    <w:rsid w:val="00040ADB"/>
    <w:rsid w:val="00042FC1"/>
    <w:rsid w:val="00053353"/>
    <w:rsid w:val="00060324"/>
    <w:rsid w:val="00066C2E"/>
    <w:rsid w:val="00076ECA"/>
    <w:rsid w:val="000869B4"/>
    <w:rsid w:val="000903E8"/>
    <w:rsid w:val="00091408"/>
    <w:rsid w:val="000A37FC"/>
    <w:rsid w:val="000F6265"/>
    <w:rsid w:val="00132692"/>
    <w:rsid w:val="0014588E"/>
    <w:rsid w:val="00171D74"/>
    <w:rsid w:val="00171F33"/>
    <w:rsid w:val="00180066"/>
    <w:rsid w:val="00181B0E"/>
    <w:rsid w:val="00191B6F"/>
    <w:rsid w:val="001A1873"/>
    <w:rsid w:val="001A1AE6"/>
    <w:rsid w:val="001A7ED7"/>
    <w:rsid w:val="001B12BA"/>
    <w:rsid w:val="00210463"/>
    <w:rsid w:val="00234A8A"/>
    <w:rsid w:val="00271545"/>
    <w:rsid w:val="00276543"/>
    <w:rsid w:val="00283794"/>
    <w:rsid w:val="002C5559"/>
    <w:rsid w:val="002D557A"/>
    <w:rsid w:val="002E2447"/>
    <w:rsid w:val="003264B6"/>
    <w:rsid w:val="00331456"/>
    <w:rsid w:val="00342047"/>
    <w:rsid w:val="00373A15"/>
    <w:rsid w:val="003F43CF"/>
    <w:rsid w:val="00402212"/>
    <w:rsid w:val="004030A7"/>
    <w:rsid w:val="004147AF"/>
    <w:rsid w:val="00441E95"/>
    <w:rsid w:val="0048592F"/>
    <w:rsid w:val="004E4479"/>
    <w:rsid w:val="00501823"/>
    <w:rsid w:val="0053183F"/>
    <w:rsid w:val="005435D4"/>
    <w:rsid w:val="005713D5"/>
    <w:rsid w:val="00571600"/>
    <w:rsid w:val="00573430"/>
    <w:rsid w:val="00576185"/>
    <w:rsid w:val="005A6EB3"/>
    <w:rsid w:val="005D08A3"/>
    <w:rsid w:val="005E5096"/>
    <w:rsid w:val="005E6004"/>
    <w:rsid w:val="005F5EDE"/>
    <w:rsid w:val="00604C43"/>
    <w:rsid w:val="00634666"/>
    <w:rsid w:val="006578AD"/>
    <w:rsid w:val="00697119"/>
    <w:rsid w:val="006A05DB"/>
    <w:rsid w:val="006E1030"/>
    <w:rsid w:val="007278BC"/>
    <w:rsid w:val="00731051"/>
    <w:rsid w:val="007612F1"/>
    <w:rsid w:val="00774B22"/>
    <w:rsid w:val="007D7EFC"/>
    <w:rsid w:val="007E1F5A"/>
    <w:rsid w:val="007E7FEE"/>
    <w:rsid w:val="007F2541"/>
    <w:rsid w:val="007F34AA"/>
    <w:rsid w:val="007F6E0E"/>
    <w:rsid w:val="00801666"/>
    <w:rsid w:val="0081703B"/>
    <w:rsid w:val="00822182"/>
    <w:rsid w:val="008316AC"/>
    <w:rsid w:val="00872EAD"/>
    <w:rsid w:val="008E2F79"/>
    <w:rsid w:val="009176D1"/>
    <w:rsid w:val="00960C0B"/>
    <w:rsid w:val="00992F40"/>
    <w:rsid w:val="00996A8E"/>
    <w:rsid w:val="009A0C0A"/>
    <w:rsid w:val="009C2112"/>
    <w:rsid w:val="009C77ED"/>
    <w:rsid w:val="009F6EA4"/>
    <w:rsid w:val="00A25104"/>
    <w:rsid w:val="00A47DEA"/>
    <w:rsid w:val="00A47FB8"/>
    <w:rsid w:val="00A556FE"/>
    <w:rsid w:val="00A63BB0"/>
    <w:rsid w:val="00AA28B8"/>
    <w:rsid w:val="00AB4974"/>
    <w:rsid w:val="00AF4530"/>
    <w:rsid w:val="00B87068"/>
    <w:rsid w:val="00B878ED"/>
    <w:rsid w:val="00BA15F6"/>
    <w:rsid w:val="00BA186B"/>
    <w:rsid w:val="00BA1AB4"/>
    <w:rsid w:val="00BA4224"/>
    <w:rsid w:val="00BC3608"/>
    <w:rsid w:val="00BE7EBB"/>
    <w:rsid w:val="00BF7590"/>
    <w:rsid w:val="00C0668E"/>
    <w:rsid w:val="00C5353E"/>
    <w:rsid w:val="00C6219D"/>
    <w:rsid w:val="00CA6A4E"/>
    <w:rsid w:val="00CB424E"/>
    <w:rsid w:val="00CC151E"/>
    <w:rsid w:val="00CF356C"/>
    <w:rsid w:val="00CF3E43"/>
    <w:rsid w:val="00CF706E"/>
    <w:rsid w:val="00D12930"/>
    <w:rsid w:val="00D21D1D"/>
    <w:rsid w:val="00D4544C"/>
    <w:rsid w:val="00D91E05"/>
    <w:rsid w:val="00DA4DC0"/>
    <w:rsid w:val="00DA51BA"/>
    <w:rsid w:val="00DA6161"/>
    <w:rsid w:val="00E26792"/>
    <w:rsid w:val="00E333BA"/>
    <w:rsid w:val="00E47D8E"/>
    <w:rsid w:val="00E65B85"/>
    <w:rsid w:val="00E73E5B"/>
    <w:rsid w:val="00EB4A0A"/>
    <w:rsid w:val="00ED7621"/>
    <w:rsid w:val="00EF71B3"/>
    <w:rsid w:val="00F30C17"/>
    <w:rsid w:val="00F36CE1"/>
    <w:rsid w:val="00F41CAB"/>
    <w:rsid w:val="00F87E54"/>
    <w:rsid w:val="00FA17F5"/>
    <w:rsid w:val="00FA7640"/>
    <w:rsid w:val="00FB75BA"/>
    <w:rsid w:val="00FE426C"/>
    <w:rsid w:val="00FE788D"/>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AB3E6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sz w:val="24"/>
      <w:szCs w:val="24"/>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link w:val="Bobletekst"/>
    <w:uiPriority w:val="99"/>
    <w:semiHidden/>
    <w:rsid w:val="004E4479"/>
    <w:rPr>
      <w:rFonts w:ascii="Lucida Grande" w:hAnsi="Lucida Grande"/>
      <w:sz w:val="18"/>
      <w:szCs w:val="18"/>
    </w:rPr>
  </w:style>
  <w:style w:type="character" w:styleId="Hyperkobling">
    <w:name w:val="Hyperlink"/>
    <w:uiPriority w:val="99"/>
    <w:unhideWhenUsed/>
    <w:rsid w:val="004E4479"/>
    <w:rPr>
      <w:color w:val="0000FF"/>
      <w:u w:val="single"/>
    </w:rPr>
  </w:style>
  <w:style w:type="paragraph" w:styleId="Listeavsnitt">
    <w:name w:val="List Paragraph"/>
    <w:basedOn w:val="Normal"/>
    <w:uiPriority w:val="34"/>
    <w:qFormat/>
    <w:rsid w:val="001A1AE6"/>
    <w:pPr>
      <w:ind w:left="720"/>
      <w:contextualSpacing/>
    </w:pPr>
  </w:style>
  <w:style w:type="character" w:styleId="Sterk">
    <w:name w:val="Strong"/>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link w:val="Brdtekst"/>
    <w:rsid w:val="00822182"/>
    <w:rPr>
      <w:rFonts w:ascii="Verdana" w:eastAsia="Times New Roman" w:hAnsi="Verdana" w:cs="Times New Roman"/>
      <w:sz w:val="18"/>
      <w:lang w:eastAsia="en-US"/>
    </w:rPr>
  </w:style>
  <w:style w:type="character" w:styleId="Sidetall">
    <w:name w:val="page number"/>
    <w:basedOn w:val="Standardskriftforavsnitt"/>
    <w:uiPriority w:val="99"/>
    <w:semiHidden/>
    <w:unhideWhenUsed/>
    <w:rsid w:val="0057343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ＭＳ 明朝" w:hAnsi="Cambria" w:cs="Times New Roman"/>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sz w:val="24"/>
      <w:szCs w:val="24"/>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link w:val="Bobletekst"/>
    <w:uiPriority w:val="99"/>
    <w:semiHidden/>
    <w:rsid w:val="004E4479"/>
    <w:rPr>
      <w:rFonts w:ascii="Lucida Grande" w:hAnsi="Lucida Grande"/>
      <w:sz w:val="18"/>
      <w:szCs w:val="18"/>
    </w:rPr>
  </w:style>
  <w:style w:type="character" w:styleId="Hyperkobling">
    <w:name w:val="Hyperlink"/>
    <w:uiPriority w:val="99"/>
    <w:unhideWhenUsed/>
    <w:rsid w:val="004E4479"/>
    <w:rPr>
      <w:color w:val="0000FF"/>
      <w:u w:val="single"/>
    </w:rPr>
  </w:style>
  <w:style w:type="paragraph" w:styleId="Listeavsnitt">
    <w:name w:val="List Paragraph"/>
    <w:basedOn w:val="Normal"/>
    <w:uiPriority w:val="34"/>
    <w:qFormat/>
    <w:rsid w:val="001A1AE6"/>
    <w:pPr>
      <w:ind w:left="720"/>
      <w:contextualSpacing/>
    </w:pPr>
  </w:style>
  <w:style w:type="character" w:styleId="Sterk">
    <w:name w:val="Strong"/>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link w:val="Brdtekst"/>
    <w:rsid w:val="00822182"/>
    <w:rPr>
      <w:rFonts w:ascii="Verdana" w:eastAsia="Times New Roman" w:hAnsi="Verdana" w:cs="Times New Roman"/>
      <w:sz w:val="18"/>
      <w:lang w:eastAsia="en-US"/>
    </w:rPr>
  </w:style>
  <w:style w:type="character" w:styleId="Sidetall">
    <w:name w:val="page number"/>
    <w:basedOn w:val="Standardskriftforavsnitt"/>
    <w:uiPriority w:val="99"/>
    <w:semiHidden/>
    <w:unhideWhenUsed/>
    <w:rsid w:val="00573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wenchejacobsen:Desktop:Forslag2.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1781D-415C-A549-9D24-A100FA778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Forslag2.dotx</Template>
  <TotalTime>2</TotalTime>
  <Pages>9</Pages>
  <Words>1459</Words>
  <Characters>7735</Characters>
  <Application>Microsoft Macintosh Word</Application>
  <DocSecurity>0</DocSecurity>
  <Lines>64</Lines>
  <Paragraphs>18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9176</CharactersWithSpaces>
  <SharedDoc>false</SharedDoc>
  <HLinks>
    <vt:vector size="6" baseType="variant">
      <vt:variant>
        <vt:i4>5374059</vt:i4>
      </vt:variant>
      <vt:variant>
        <vt:i4>0</vt:i4>
      </vt:variant>
      <vt:variant>
        <vt:i4>0</vt:i4>
      </vt:variant>
      <vt:variant>
        <vt:i4>5</vt:i4>
      </vt:variant>
      <vt:variant>
        <vt:lpwstr>http://www.mfu.as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Wenche Jacobsen</dc:creator>
  <cp:keywords/>
  <dc:description/>
  <cp:lastModifiedBy>Wenche Jacobsen</cp:lastModifiedBy>
  <cp:revision>2</cp:revision>
  <cp:lastPrinted>2015-05-21T06:16:00Z</cp:lastPrinted>
  <dcterms:created xsi:type="dcterms:W3CDTF">2015-05-21T06:25:00Z</dcterms:created>
  <dcterms:modified xsi:type="dcterms:W3CDTF">2015-05-21T06:25:00Z</dcterms:modified>
</cp:coreProperties>
</file>