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1AFF3" w14:textId="77777777" w:rsidR="00FE426C" w:rsidRDefault="00FE426C" w:rsidP="00FE426C"/>
    <w:p w14:paraId="4FC70A7A" w14:textId="77777777" w:rsidR="00B20CF2" w:rsidRDefault="00B20CF2" w:rsidP="00FE426C"/>
    <w:p w14:paraId="21E9CAFB" w14:textId="51D869D0" w:rsidR="00B20CF2" w:rsidRPr="00B20CF2" w:rsidRDefault="00B20CF2" w:rsidP="00FE426C">
      <w:pPr>
        <w:rPr>
          <w:rFonts w:asciiTheme="majorHAnsi" w:hAnsiTheme="majorHAnsi"/>
          <w:b/>
          <w:bCs/>
          <w:sz w:val="28"/>
          <w:szCs w:val="28"/>
        </w:rPr>
      </w:pPr>
      <w:r w:rsidRPr="00B20CF2">
        <w:rPr>
          <w:rFonts w:asciiTheme="majorHAnsi" w:hAnsiTheme="majorHAnsi"/>
          <w:b/>
          <w:bCs/>
          <w:sz w:val="28"/>
          <w:szCs w:val="28"/>
        </w:rPr>
        <w:t>Vedtak sak 4 2017 Reklamefilm Freia Melkesjokolade ”Ta den gode tiden tilbake”</w:t>
      </w:r>
    </w:p>
    <w:p w14:paraId="671B615E" w14:textId="77777777" w:rsidR="001943E9" w:rsidRPr="00B20CF2" w:rsidRDefault="001943E9" w:rsidP="00FE426C">
      <w:pPr>
        <w:rPr>
          <w:rFonts w:asciiTheme="majorHAnsi" w:hAnsiTheme="majorHAnsi"/>
        </w:rPr>
      </w:pPr>
    </w:p>
    <w:p w14:paraId="44FA97D3" w14:textId="77777777" w:rsidR="00AC5CF7" w:rsidRPr="00B20CF2" w:rsidRDefault="00AC5CF7" w:rsidP="009A7C4C">
      <w:pPr>
        <w:widowControl w:val="0"/>
        <w:autoSpaceDE w:val="0"/>
        <w:autoSpaceDN w:val="0"/>
        <w:adjustRightInd w:val="0"/>
        <w:rPr>
          <w:rFonts w:asciiTheme="majorHAnsi" w:eastAsiaTheme="minorEastAsia" w:hAnsiTheme="majorHAnsi"/>
          <w:b/>
          <w:lang w:eastAsia="nb-NO"/>
        </w:rPr>
      </w:pPr>
    </w:p>
    <w:p w14:paraId="0F3274CB" w14:textId="77777777" w:rsidR="00B20CF2" w:rsidRPr="0056234B" w:rsidRDefault="00B20CF2" w:rsidP="00B20CF2">
      <w:pPr>
        <w:widowControl w:val="0"/>
        <w:autoSpaceDE w:val="0"/>
        <w:autoSpaceDN w:val="0"/>
        <w:adjustRightInd w:val="0"/>
        <w:spacing w:after="240" w:line="440" w:lineRule="atLeast"/>
        <w:rPr>
          <w:rFonts w:asciiTheme="majorHAnsi" w:eastAsiaTheme="minorEastAsia" w:hAnsiTheme="majorHAnsi" w:cs="Times"/>
          <w:sz w:val="28"/>
          <w:szCs w:val="28"/>
          <w:lang w:eastAsia="nb-NO"/>
        </w:rPr>
      </w:pPr>
      <w:r w:rsidRPr="0056234B">
        <w:rPr>
          <w:rFonts w:asciiTheme="majorHAnsi" w:eastAsiaTheme="minorEastAsia" w:hAnsiTheme="majorHAnsi" w:cs="Times"/>
          <w:b/>
          <w:bCs/>
          <w:sz w:val="28"/>
          <w:szCs w:val="28"/>
          <w:lang w:eastAsia="nb-NO"/>
        </w:rPr>
        <w:t xml:space="preserve">1.Hva er </w:t>
      </w:r>
      <w:proofErr w:type="spellStart"/>
      <w:r w:rsidRPr="0056234B">
        <w:rPr>
          <w:rFonts w:asciiTheme="majorHAnsi" w:eastAsiaTheme="minorEastAsia" w:hAnsiTheme="majorHAnsi" w:cs="Times"/>
          <w:b/>
          <w:bCs/>
          <w:sz w:val="28"/>
          <w:szCs w:val="28"/>
          <w:lang w:eastAsia="nb-NO"/>
        </w:rPr>
        <w:t>MFU</w:t>
      </w:r>
      <w:proofErr w:type="spellEnd"/>
      <w:r w:rsidRPr="0056234B">
        <w:rPr>
          <w:rFonts w:asciiTheme="majorHAnsi" w:eastAsiaTheme="minorEastAsia" w:hAnsiTheme="majorHAnsi" w:cs="Times"/>
          <w:b/>
          <w:bCs/>
          <w:sz w:val="28"/>
          <w:szCs w:val="28"/>
          <w:lang w:eastAsia="nb-NO"/>
        </w:rPr>
        <w:t xml:space="preserve"> </w:t>
      </w:r>
    </w:p>
    <w:p w14:paraId="1DB75774"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proofErr w:type="spellStart"/>
      <w:r w:rsidRPr="00B20CF2">
        <w:rPr>
          <w:rFonts w:asciiTheme="majorHAnsi" w:eastAsiaTheme="minorEastAsia" w:hAnsiTheme="majorHAnsi" w:cs="Times"/>
          <w:lang w:eastAsia="nb-NO"/>
        </w:rPr>
        <w:t>MFU</w:t>
      </w:r>
      <w:proofErr w:type="spellEnd"/>
      <w:r w:rsidRPr="00B20CF2">
        <w:rPr>
          <w:rFonts w:asciiTheme="majorHAnsi" w:eastAsiaTheme="minorEastAsia" w:hAnsiTheme="majorHAnsi" w:cs="Times"/>
          <w:lang w:eastAsia="nb-NO"/>
        </w:rPr>
        <w:t xml:space="preserve"> er mat og drikkevarebransjens egen selvreguleringsordning for å håndheve retningslinjer for markedsføring av visse typer mat og drikke mot rettet mot barn og unge.</w:t>
      </w:r>
      <w:r w:rsidRPr="00B20CF2">
        <w:rPr>
          <w:rFonts w:ascii="MS Mincho" w:eastAsia="MS Mincho" w:hAnsi="MS Mincho" w:cs="MS Mincho"/>
          <w:lang w:eastAsia="nb-NO"/>
        </w:rPr>
        <w:t> </w:t>
      </w:r>
      <w:r w:rsidRPr="00B20CF2">
        <w:rPr>
          <w:rFonts w:asciiTheme="majorHAnsi" w:eastAsiaTheme="minorEastAsia" w:hAnsiTheme="majorHAnsi" w:cs="Times"/>
          <w:lang w:eastAsia="nb-NO"/>
        </w:rPr>
        <w:t xml:space="preserve">Formålet med retningslinjene er å supplere og utdype eksisterende lovverk og bidra til en god og ansvarlig markedsføringspraksis. Retningslinjene skal bevisstgjøre de næringsdrivende i handel, industri og importvirksomhet på de utfordringer som ligger i markedsføring av mat og drikke overfor barn og unge, og på denne måten bidra til at barn og unge skjermes mot uheldig markedspåvirkning. </w:t>
      </w:r>
    </w:p>
    <w:p w14:paraId="1DA2D077"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i sin helhet og omtale av ordningen med de produktene som omfattes kan leses her </w:t>
      </w:r>
      <w:r w:rsidRPr="00B20CF2">
        <w:rPr>
          <w:rFonts w:asciiTheme="majorHAnsi" w:eastAsiaTheme="minorEastAsia" w:hAnsiTheme="majorHAnsi" w:cs="Times"/>
          <w:color w:val="0000FF"/>
          <w:lang w:eastAsia="nb-NO"/>
        </w:rPr>
        <w:t>http://www.mfu.as</w:t>
      </w:r>
      <w:r w:rsidRPr="00B20CF2">
        <w:rPr>
          <w:rFonts w:asciiTheme="majorHAnsi" w:eastAsiaTheme="minorEastAsia" w:hAnsiTheme="majorHAnsi" w:cs="Times"/>
          <w:lang w:eastAsia="nb-NO"/>
        </w:rPr>
        <w:t xml:space="preserve">. </w:t>
      </w:r>
    </w:p>
    <w:p w14:paraId="0A24181C"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sier i sitt punkt 2 følgende: </w:t>
      </w:r>
    </w:p>
    <w:p w14:paraId="25BDAA76"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b/>
          <w:bCs/>
          <w:i/>
          <w:iCs/>
          <w:lang w:eastAsia="nb-NO"/>
        </w:rPr>
        <w:t xml:space="preserve">Forbud mot markedsføring overfor barn </w:t>
      </w:r>
    </w:p>
    <w:p w14:paraId="784144DC"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i/>
          <w:iCs/>
          <w:lang w:eastAsia="nb-NO"/>
        </w:rPr>
        <w:t>Markedsføring av produkter, som er omfattet av produktlisten, skal ikke være særlig rettet mot barn under 13 år. Med markedsføring menes salgsfremmende tiltak.</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 xml:space="preserve">Følgende anses ikke som markedsføring: </w:t>
      </w:r>
    </w:p>
    <w:p w14:paraId="7AFB9D83"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i/>
          <w:iCs/>
          <w:lang w:eastAsia="nb-NO"/>
        </w:rPr>
        <w:t>a) Selve produktet, inkludert emballasje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b) Alminnelig oppstilling av produkter på utsalgssted</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c) Sponsing som kun innebærer bruk av sponsors navn, sponsors- eller et produkts varemerke, herunder utdeling av vareprøver etter samtykke fra foreldre eller andre ansvarlige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 xml:space="preserve">Reklame som sendes etter kl. 21.00 på TV vil ikke anses for å være markedsføring særlig rettet mot barn. </w:t>
      </w:r>
    </w:p>
    <w:p w14:paraId="5C9F6207" w14:textId="77777777" w:rsidR="00AC5CF7" w:rsidRPr="00B20CF2" w:rsidRDefault="00AC5CF7" w:rsidP="009A7C4C">
      <w:pPr>
        <w:widowControl w:val="0"/>
        <w:autoSpaceDE w:val="0"/>
        <w:autoSpaceDN w:val="0"/>
        <w:adjustRightInd w:val="0"/>
        <w:rPr>
          <w:rFonts w:asciiTheme="majorHAnsi" w:eastAsiaTheme="minorEastAsia" w:hAnsiTheme="majorHAnsi"/>
          <w:b/>
          <w:lang w:eastAsia="nb-NO"/>
        </w:rPr>
      </w:pPr>
    </w:p>
    <w:p w14:paraId="6980815B" w14:textId="77777777" w:rsidR="00AC5CF7" w:rsidRPr="00B20CF2" w:rsidRDefault="00AC5CF7" w:rsidP="009A7C4C">
      <w:pPr>
        <w:widowControl w:val="0"/>
        <w:autoSpaceDE w:val="0"/>
        <w:autoSpaceDN w:val="0"/>
        <w:adjustRightInd w:val="0"/>
        <w:rPr>
          <w:rFonts w:asciiTheme="majorHAnsi" w:eastAsiaTheme="minorEastAsia" w:hAnsiTheme="majorHAnsi"/>
          <w:b/>
          <w:lang w:eastAsia="nb-NO"/>
        </w:rPr>
      </w:pPr>
    </w:p>
    <w:p w14:paraId="36D2608F"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3FCF11C2"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05E92815"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5CB3509E"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01EF5F99" w14:textId="3FBFA965" w:rsidR="009A7C4C" w:rsidRPr="0056234B" w:rsidRDefault="00B20CF2" w:rsidP="00B20CF2">
      <w:pPr>
        <w:widowControl w:val="0"/>
        <w:autoSpaceDE w:val="0"/>
        <w:autoSpaceDN w:val="0"/>
        <w:adjustRightInd w:val="0"/>
        <w:rPr>
          <w:rFonts w:asciiTheme="majorHAnsi" w:eastAsiaTheme="minorEastAsia" w:hAnsiTheme="majorHAnsi"/>
          <w:b/>
          <w:sz w:val="28"/>
          <w:szCs w:val="28"/>
          <w:lang w:eastAsia="nb-NO"/>
        </w:rPr>
      </w:pPr>
      <w:r w:rsidRPr="0056234B">
        <w:rPr>
          <w:rFonts w:asciiTheme="majorHAnsi" w:eastAsiaTheme="minorEastAsia" w:hAnsiTheme="majorHAnsi"/>
          <w:b/>
          <w:sz w:val="28"/>
          <w:szCs w:val="28"/>
          <w:lang w:eastAsia="nb-NO"/>
        </w:rPr>
        <w:t xml:space="preserve">2. </w:t>
      </w:r>
      <w:proofErr w:type="spellStart"/>
      <w:r w:rsidR="009A7C4C" w:rsidRPr="0056234B">
        <w:rPr>
          <w:rFonts w:asciiTheme="majorHAnsi" w:eastAsiaTheme="minorEastAsia" w:hAnsiTheme="majorHAnsi"/>
          <w:b/>
          <w:sz w:val="28"/>
          <w:szCs w:val="28"/>
          <w:lang w:eastAsia="nb-NO"/>
        </w:rPr>
        <w:t>MFU</w:t>
      </w:r>
      <w:proofErr w:type="spellEnd"/>
      <w:r w:rsidR="009A7C4C" w:rsidRPr="0056234B">
        <w:rPr>
          <w:rFonts w:asciiTheme="majorHAnsi" w:eastAsiaTheme="minorEastAsia" w:hAnsiTheme="majorHAnsi"/>
          <w:b/>
          <w:sz w:val="28"/>
          <w:szCs w:val="28"/>
          <w:lang w:eastAsia="nb-NO"/>
        </w:rPr>
        <w:t xml:space="preserve"> klage</w:t>
      </w:r>
      <w:r w:rsidR="00B17EC0" w:rsidRPr="0056234B">
        <w:rPr>
          <w:rFonts w:asciiTheme="majorHAnsi" w:eastAsiaTheme="minorEastAsia" w:hAnsiTheme="majorHAnsi"/>
          <w:b/>
          <w:sz w:val="28"/>
          <w:szCs w:val="28"/>
          <w:lang w:eastAsia="nb-NO"/>
        </w:rPr>
        <w:t>:</w:t>
      </w:r>
    </w:p>
    <w:p w14:paraId="57331466" w14:textId="77777777" w:rsidR="009A7C4C" w:rsidRPr="00B20CF2" w:rsidRDefault="009A7C4C" w:rsidP="009A7C4C">
      <w:pPr>
        <w:widowControl w:val="0"/>
        <w:autoSpaceDE w:val="0"/>
        <w:autoSpaceDN w:val="0"/>
        <w:adjustRightInd w:val="0"/>
        <w:rPr>
          <w:rFonts w:asciiTheme="majorHAnsi" w:eastAsiaTheme="minorEastAsia" w:hAnsiTheme="majorHAnsi"/>
          <w:lang w:eastAsia="nb-NO"/>
        </w:rPr>
      </w:pPr>
    </w:p>
    <w:p w14:paraId="5DA26027" w14:textId="77777777" w:rsidR="009A7C4C" w:rsidRPr="00B20CF2" w:rsidRDefault="009A7C4C" w:rsidP="009A7C4C">
      <w:pPr>
        <w:widowControl w:val="0"/>
        <w:autoSpaceDE w:val="0"/>
        <w:autoSpaceDN w:val="0"/>
        <w:adjustRightInd w:val="0"/>
        <w:rPr>
          <w:rFonts w:asciiTheme="majorHAnsi" w:eastAsiaTheme="minorEastAsia" w:hAnsiTheme="majorHAnsi"/>
          <w:lang w:eastAsia="nb-NO"/>
        </w:rPr>
      </w:pPr>
      <w:r w:rsidRPr="00B20CF2">
        <w:rPr>
          <w:rFonts w:asciiTheme="majorHAnsi" w:eastAsiaTheme="minorEastAsia" w:hAnsiTheme="majorHAnsi"/>
          <w:lang w:eastAsia="nb-NO"/>
        </w:rPr>
        <w:t>M</w:t>
      </w:r>
      <w:r w:rsidR="00B12CBA" w:rsidRPr="00B20CF2">
        <w:rPr>
          <w:rFonts w:asciiTheme="majorHAnsi" w:eastAsiaTheme="minorEastAsia" w:hAnsiTheme="majorHAnsi"/>
          <w:lang w:eastAsia="nb-NO"/>
        </w:rPr>
        <w:t>atb</w:t>
      </w:r>
      <w:r w:rsidR="00BE7042" w:rsidRPr="00B20CF2">
        <w:rPr>
          <w:rFonts w:asciiTheme="majorHAnsi" w:eastAsiaTheme="minorEastAsia" w:hAnsiTheme="majorHAnsi"/>
          <w:lang w:eastAsia="nb-NO"/>
        </w:rPr>
        <w:t>ra</w:t>
      </w:r>
      <w:r w:rsidR="00B12CBA" w:rsidRPr="00B20CF2">
        <w:rPr>
          <w:rFonts w:asciiTheme="majorHAnsi" w:eastAsiaTheme="minorEastAsia" w:hAnsiTheme="majorHAnsi"/>
          <w:lang w:eastAsia="nb-NO"/>
        </w:rPr>
        <w:t>nsjens Faglige Utvalg</w:t>
      </w:r>
      <w:r w:rsidRPr="00B20CF2">
        <w:rPr>
          <w:rFonts w:asciiTheme="majorHAnsi" w:eastAsiaTheme="minorEastAsia" w:hAnsiTheme="majorHAnsi"/>
          <w:lang w:eastAsia="nb-NO"/>
        </w:rPr>
        <w:t xml:space="preserve"> har mottatt en klage med følgende ordlyd:</w:t>
      </w:r>
    </w:p>
    <w:p w14:paraId="394F9382" w14:textId="77777777" w:rsidR="00797905" w:rsidRPr="00B20CF2" w:rsidRDefault="00797905" w:rsidP="009A7C4C">
      <w:pPr>
        <w:widowControl w:val="0"/>
        <w:autoSpaceDE w:val="0"/>
        <w:autoSpaceDN w:val="0"/>
        <w:adjustRightInd w:val="0"/>
        <w:rPr>
          <w:rFonts w:asciiTheme="majorHAnsi" w:eastAsiaTheme="minorEastAsia" w:hAnsiTheme="majorHAnsi"/>
          <w:lang w:eastAsia="nb-NO"/>
        </w:rPr>
      </w:pPr>
    </w:p>
    <w:p w14:paraId="14C9973D" w14:textId="77777777" w:rsidR="005171D1" w:rsidRPr="0069358E" w:rsidRDefault="005171D1" w:rsidP="005171D1">
      <w:pPr>
        <w:widowControl w:val="0"/>
        <w:autoSpaceDE w:val="0"/>
        <w:autoSpaceDN w:val="0"/>
        <w:adjustRightInd w:val="0"/>
        <w:rPr>
          <w:rFonts w:asciiTheme="majorHAnsi" w:hAnsiTheme="majorHAnsi" w:cs="Calibri"/>
        </w:rPr>
      </w:pPr>
      <w:r w:rsidRPr="0069358E">
        <w:rPr>
          <w:rFonts w:asciiTheme="majorHAnsi" w:hAnsiTheme="majorHAnsi" w:cs="Calibri"/>
        </w:rPr>
        <w:t>KLAGE: Freia Melkesjokolade, TV-reklame</w:t>
      </w:r>
    </w:p>
    <w:p w14:paraId="14BBB6AF" w14:textId="6628B6EE" w:rsidR="005171D1" w:rsidRPr="0069358E" w:rsidRDefault="005171D1" w:rsidP="005171D1">
      <w:pPr>
        <w:widowControl w:val="0"/>
        <w:autoSpaceDE w:val="0"/>
        <w:autoSpaceDN w:val="0"/>
        <w:adjustRightInd w:val="0"/>
        <w:rPr>
          <w:rFonts w:asciiTheme="majorHAnsi" w:hAnsiTheme="majorHAnsi" w:cs="Calibri"/>
        </w:rPr>
      </w:pPr>
      <w:r w:rsidRPr="0069358E">
        <w:rPr>
          <w:rFonts w:asciiTheme="majorHAnsi" w:hAnsiTheme="majorHAnsi" w:cs="Calibri"/>
        </w:rPr>
        <w:t xml:space="preserve">Jeg vil sende inn en klage på en av Freias reklamefilmer for melkesjokolade. Reklamen ble sendt fredag 20/01 før kl. 21.00 i pausene til TV-programmet Norske Talenter på TV2, som er populært program hos barn. Reklamefilmen viser en liten jente (9-10 år) som gjenskaper en koselig skitur med familien, hvor Freia melkesjokolade er en viktig del for å "ta den gode tiden tilbake". Jeg mener dette er en reklame rettet mot barn fordi barn deltar i reklamen, det spilles på familielykke og gode minner, som også barn er opptatt av. Reklamen påstår egentlig at man blir lykkeligere av å spise sjokoladen, noe som kan bidra til at man spiser mer enn det man bør for å ha en god helse. Reklamefilmen ligger også på Freia Melkesjokolade sin </w:t>
      </w:r>
      <w:proofErr w:type="spellStart"/>
      <w:r w:rsidRPr="0069358E">
        <w:rPr>
          <w:rFonts w:asciiTheme="majorHAnsi" w:hAnsiTheme="majorHAnsi" w:cs="Calibri"/>
        </w:rPr>
        <w:t>Facebook</w:t>
      </w:r>
      <w:proofErr w:type="spellEnd"/>
      <w:r w:rsidRPr="0069358E">
        <w:rPr>
          <w:rFonts w:asciiTheme="majorHAnsi" w:hAnsiTheme="majorHAnsi" w:cs="Calibri"/>
        </w:rPr>
        <w:t>-side.</w:t>
      </w:r>
    </w:p>
    <w:p w14:paraId="5068E9B2" w14:textId="77777777" w:rsidR="00797905" w:rsidRPr="0069358E" w:rsidRDefault="00797905" w:rsidP="00797905">
      <w:pPr>
        <w:rPr>
          <w:rFonts w:asciiTheme="majorHAnsi" w:hAnsiTheme="majorHAnsi"/>
        </w:rPr>
      </w:pPr>
    </w:p>
    <w:p w14:paraId="005C21E8" w14:textId="77777777" w:rsidR="005171D1" w:rsidRPr="0069358E" w:rsidRDefault="005171D1" w:rsidP="00797905">
      <w:pPr>
        <w:rPr>
          <w:rFonts w:asciiTheme="majorHAnsi" w:hAnsiTheme="majorHAnsi"/>
        </w:rPr>
      </w:pPr>
    </w:p>
    <w:p w14:paraId="112DBD63" w14:textId="77B88FB7" w:rsidR="005171D1" w:rsidRPr="0069358E" w:rsidRDefault="00D64849" w:rsidP="00797905">
      <w:pPr>
        <w:rPr>
          <w:rFonts w:asciiTheme="majorHAnsi" w:hAnsiTheme="majorHAnsi"/>
        </w:rPr>
      </w:pPr>
      <w:hyperlink r:id="rId8" w:history="1">
        <w:r w:rsidR="005171D1" w:rsidRPr="0069358E">
          <w:rPr>
            <w:rStyle w:val="Hyperkobling"/>
            <w:rFonts w:asciiTheme="majorHAnsi" w:hAnsiTheme="majorHAnsi"/>
          </w:rPr>
          <w:t>Reklamefilmen som er innklaget</w:t>
        </w:r>
      </w:hyperlink>
    </w:p>
    <w:p w14:paraId="7E6E55DD" w14:textId="77777777" w:rsidR="005171D1" w:rsidRPr="0069358E" w:rsidRDefault="005171D1" w:rsidP="00797905">
      <w:pPr>
        <w:rPr>
          <w:rFonts w:asciiTheme="majorHAnsi" w:hAnsiTheme="majorHAnsi"/>
        </w:rPr>
      </w:pPr>
    </w:p>
    <w:p w14:paraId="7BE2ED87" w14:textId="77777777" w:rsidR="00797905" w:rsidRDefault="00797905" w:rsidP="00797905"/>
    <w:p w14:paraId="296F51E8" w14:textId="451A8C7C" w:rsidR="00B20CF2" w:rsidRPr="0056234B" w:rsidRDefault="00B20CF2" w:rsidP="001943E9">
      <w:pPr>
        <w:widowControl w:val="0"/>
        <w:autoSpaceDE w:val="0"/>
        <w:autoSpaceDN w:val="0"/>
        <w:adjustRightInd w:val="0"/>
        <w:spacing w:after="240" w:line="360" w:lineRule="atLeast"/>
        <w:rPr>
          <w:rFonts w:asciiTheme="majorHAnsi" w:eastAsiaTheme="minorEastAsia" w:hAnsiTheme="majorHAnsi" w:cstheme="majorBidi"/>
          <w:b/>
          <w:bCs/>
          <w:sz w:val="28"/>
          <w:szCs w:val="28"/>
          <w:lang w:eastAsia="nb-NO"/>
        </w:rPr>
      </w:pPr>
      <w:r w:rsidRPr="0056234B">
        <w:rPr>
          <w:rFonts w:asciiTheme="majorHAnsi" w:eastAsiaTheme="minorEastAsia" w:hAnsiTheme="majorHAnsi" w:cstheme="majorBidi"/>
          <w:b/>
          <w:bCs/>
          <w:sz w:val="28"/>
          <w:szCs w:val="28"/>
          <w:lang w:eastAsia="nb-NO"/>
        </w:rPr>
        <w:t xml:space="preserve">3. Kommentarer til klagen fra </w:t>
      </w:r>
      <w:proofErr w:type="spellStart"/>
      <w:r w:rsidRPr="0056234B">
        <w:rPr>
          <w:rFonts w:asciiTheme="majorHAnsi" w:eastAsiaTheme="minorEastAsia" w:hAnsiTheme="majorHAnsi" w:cstheme="majorBidi"/>
          <w:b/>
          <w:bCs/>
          <w:sz w:val="28"/>
          <w:szCs w:val="28"/>
          <w:lang w:eastAsia="nb-NO"/>
        </w:rPr>
        <w:t>Mondelez</w:t>
      </w:r>
      <w:proofErr w:type="spellEnd"/>
      <w:r w:rsidRPr="0056234B">
        <w:rPr>
          <w:rFonts w:asciiTheme="majorHAnsi" w:eastAsiaTheme="minorEastAsia" w:hAnsiTheme="majorHAnsi" w:cstheme="majorBidi"/>
          <w:b/>
          <w:bCs/>
          <w:sz w:val="28"/>
          <w:szCs w:val="28"/>
          <w:lang w:eastAsia="nb-NO"/>
        </w:rPr>
        <w:t xml:space="preserve"> AS ( noe forkortet)</w:t>
      </w:r>
    </w:p>
    <w:p w14:paraId="161AB913"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proofErr w:type="spellStart"/>
      <w:r w:rsidRPr="0069358E">
        <w:rPr>
          <w:rFonts w:asciiTheme="majorHAnsi" w:eastAsiaTheme="minorEastAsia" w:hAnsiTheme="majorHAnsi" w:cstheme="majorBidi"/>
          <w:lang w:eastAsia="nb-NO"/>
        </w:rPr>
        <w:t>Freia’s</w:t>
      </w:r>
      <w:proofErr w:type="spellEnd"/>
      <w:r w:rsidRPr="0069358E">
        <w:rPr>
          <w:rFonts w:asciiTheme="majorHAnsi" w:eastAsiaTheme="minorEastAsia" w:hAnsiTheme="majorHAnsi" w:cstheme="majorBidi"/>
          <w:lang w:eastAsia="nb-NO"/>
        </w:rPr>
        <w:t xml:space="preserve"> reklamefilm er kun en del av den større kampanjen ‘Ta den gode tiden tilbake’ som favner om flere medier, blant annet sosiale medier (</w:t>
      </w:r>
      <w:proofErr w:type="spellStart"/>
      <w:r w:rsidRPr="0069358E">
        <w:rPr>
          <w:rFonts w:asciiTheme="majorHAnsi" w:eastAsiaTheme="minorEastAsia" w:hAnsiTheme="majorHAnsi" w:cstheme="majorBidi"/>
          <w:lang w:eastAsia="nb-NO"/>
        </w:rPr>
        <w:t>Facebook</w:t>
      </w:r>
      <w:proofErr w:type="spellEnd"/>
      <w:r w:rsidRPr="0069358E">
        <w:rPr>
          <w:rFonts w:asciiTheme="majorHAnsi" w:eastAsiaTheme="minorEastAsia" w:hAnsiTheme="majorHAnsi" w:cstheme="majorBidi"/>
          <w:lang w:eastAsia="nb-NO"/>
        </w:rPr>
        <w:t xml:space="preserve">, </w:t>
      </w:r>
      <w:proofErr w:type="spellStart"/>
      <w:r w:rsidRPr="0069358E">
        <w:rPr>
          <w:rFonts w:asciiTheme="majorHAnsi" w:eastAsiaTheme="minorEastAsia" w:hAnsiTheme="majorHAnsi" w:cstheme="majorBidi"/>
          <w:lang w:eastAsia="nb-NO"/>
        </w:rPr>
        <w:t>youtube</w:t>
      </w:r>
      <w:proofErr w:type="spellEnd"/>
      <w:r w:rsidRPr="0069358E">
        <w:rPr>
          <w:rFonts w:asciiTheme="majorHAnsi" w:eastAsiaTheme="minorEastAsia" w:hAnsiTheme="majorHAnsi" w:cstheme="majorBidi"/>
          <w:lang w:eastAsia="nb-NO"/>
        </w:rPr>
        <w:t xml:space="preserve">), </w:t>
      </w:r>
      <w:proofErr w:type="spellStart"/>
      <w:r w:rsidRPr="0069358E">
        <w:rPr>
          <w:rFonts w:asciiTheme="majorHAnsi" w:eastAsiaTheme="minorEastAsia" w:hAnsiTheme="majorHAnsi" w:cstheme="majorBidi"/>
          <w:lang w:eastAsia="nb-NO"/>
        </w:rPr>
        <w:t>sponsorater</w:t>
      </w:r>
      <w:proofErr w:type="spellEnd"/>
      <w:r w:rsidRPr="0069358E">
        <w:rPr>
          <w:rFonts w:asciiTheme="majorHAnsi" w:eastAsiaTheme="minorEastAsia" w:hAnsiTheme="majorHAnsi" w:cstheme="majorBidi"/>
          <w:lang w:eastAsia="nb-NO"/>
        </w:rPr>
        <w:t xml:space="preserve"> (v/bloggere) og TV2, utendørs reklame, og TV reklame, etc. Freia gikk live Fredag 20.januar 2017 med sin kommunikasjonsplattform med navn "Ta den gode tiden tilbake", som handler om at man må ta vare på den gode tiden sammen med de man er glad i. Samme dag gikk vi live med den aktuelle TV reklamen, filmklipp på </w:t>
      </w:r>
      <w:proofErr w:type="spellStart"/>
      <w:r w:rsidRPr="0069358E">
        <w:rPr>
          <w:rFonts w:asciiTheme="majorHAnsi" w:eastAsiaTheme="minorEastAsia" w:hAnsiTheme="majorHAnsi" w:cstheme="majorBidi"/>
          <w:lang w:eastAsia="nb-NO"/>
        </w:rPr>
        <w:t>facebook</w:t>
      </w:r>
      <w:proofErr w:type="spellEnd"/>
      <w:r w:rsidRPr="0069358E">
        <w:rPr>
          <w:rFonts w:asciiTheme="majorHAnsi" w:eastAsiaTheme="minorEastAsia" w:hAnsiTheme="majorHAnsi" w:cstheme="majorBidi"/>
          <w:lang w:eastAsia="nb-NO"/>
        </w:rPr>
        <w:t xml:space="preserve">, og filmklipp på </w:t>
      </w:r>
      <w:proofErr w:type="spellStart"/>
      <w:r w:rsidRPr="0069358E">
        <w:rPr>
          <w:rFonts w:asciiTheme="majorHAnsi" w:eastAsiaTheme="minorEastAsia" w:hAnsiTheme="majorHAnsi" w:cstheme="majorBidi"/>
          <w:lang w:eastAsia="nb-NO"/>
        </w:rPr>
        <w:t>Youtube</w:t>
      </w:r>
      <w:proofErr w:type="spellEnd"/>
      <w:r w:rsidRPr="0069358E">
        <w:rPr>
          <w:rFonts w:asciiTheme="majorHAnsi" w:eastAsiaTheme="minorEastAsia" w:hAnsiTheme="majorHAnsi" w:cstheme="majorBidi"/>
          <w:lang w:eastAsia="nb-NO"/>
        </w:rPr>
        <w:t xml:space="preserve">. Påfølgende uke (mandag 23.januar) fortsatte kampanjen med utendørs reklame i hele Norge, hvor Freia oppfordret til å ta den gode tiden tilbake. Se vedlagte bilder av reklameelementer. </w:t>
      </w:r>
    </w:p>
    <w:p w14:paraId="1A3AC50D"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b/>
          <w:bCs/>
          <w:lang w:eastAsia="nb-NO"/>
        </w:rPr>
        <w:t xml:space="preserve">Målgruppe </w:t>
      </w:r>
    </w:p>
    <w:p w14:paraId="5BA65192"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 xml:space="preserve">Den aktuelle reklamefilmen henvender seg til et voksent publikum, hvor primærmålgruppe for filmen er ‘Voksne’, og sekundærmålgruppe er ‘Foreldre’. Barn og ungdom er ikke sett på som en målgruppe for kampanjen. </w:t>
      </w:r>
    </w:p>
    <w:p w14:paraId="169443AE"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b/>
          <w:bCs/>
          <w:lang w:eastAsia="nb-NO"/>
        </w:rPr>
        <w:t xml:space="preserve">Produktet </w:t>
      </w:r>
    </w:p>
    <w:p w14:paraId="50F5246E"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 xml:space="preserve">‘Freia Melkesjokolade’ er et generelt sjokoladeprodukt som appellerer til og konsumeres av alle aldersgrupper, og det er derfor ikke et spesielt </w:t>
      </w:r>
      <w:proofErr w:type="spellStart"/>
      <w:r w:rsidRPr="0069358E">
        <w:rPr>
          <w:rFonts w:asciiTheme="majorHAnsi" w:eastAsiaTheme="minorEastAsia" w:hAnsiTheme="majorHAnsi" w:cstheme="majorBidi"/>
          <w:lang w:eastAsia="nb-NO"/>
        </w:rPr>
        <w:t>barnerettet</w:t>
      </w:r>
      <w:proofErr w:type="spellEnd"/>
      <w:r w:rsidRPr="0069358E">
        <w:rPr>
          <w:rFonts w:asciiTheme="majorHAnsi" w:eastAsiaTheme="minorEastAsia" w:hAnsiTheme="majorHAnsi" w:cstheme="majorBidi"/>
          <w:lang w:eastAsia="nb-NO"/>
        </w:rPr>
        <w:t xml:space="preserve"> produkt. </w:t>
      </w:r>
    </w:p>
    <w:p w14:paraId="67836EF8"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b/>
          <w:bCs/>
          <w:lang w:eastAsia="nb-NO"/>
        </w:rPr>
        <w:t xml:space="preserve">Plassering </w:t>
      </w:r>
    </w:p>
    <w:p w14:paraId="38450639"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 xml:space="preserve">Filmen ble vist ved to anledninger fredag 20.januar i forbindelse med programmet ‘Norske Talenter’ på Tv2. Etter kringkastingsforskriften §3-6 femte ledd er et program kun å anse som et barneprogram når barn anses å være den primære målgruppe for programmet. Når det kommer til seerprofil på Tv2, ligger snittalderen i sin helhet på 52 år, mens snittalder på det aktuelle programmet ‘Norske Talenter’ er 47 år. Programprofilen viser at det kun er 8% av seer-demografien som er mellom 12 og 18 år, noe som vitner om at dette ikke er et program som er myntet på barn og unge. </w:t>
      </w:r>
    </w:p>
    <w:p w14:paraId="7C864457"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b/>
          <w:bCs/>
          <w:lang w:eastAsia="nb-NO"/>
        </w:rPr>
        <w:t xml:space="preserve">Ideen bak reklamefilmen </w:t>
      </w:r>
    </w:p>
    <w:p w14:paraId="45F8B005"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 xml:space="preserve">Tanken bak filmen er å få foreldre til å minne hverandre på at de må ta vare på den gode tiden, og i den forbindelse var det viktig å illustrere dette med en hverdagssituasjon, hvor både foreldre og barn (og hund) sjonglerer en travel hverdag bestående av frokost, morgentur med hunden, skole, trening og jobb. </w:t>
      </w:r>
    </w:p>
    <w:p w14:paraId="708597BD" w14:textId="77777777" w:rsidR="001943E9" w:rsidRPr="0069358E" w:rsidRDefault="001943E9" w:rsidP="001943E9">
      <w:pPr>
        <w:widowControl w:val="0"/>
        <w:autoSpaceDE w:val="0"/>
        <w:autoSpaceDN w:val="0"/>
        <w:adjustRightInd w:val="0"/>
        <w:spacing w:after="240" w:line="360" w:lineRule="atLeast"/>
        <w:rPr>
          <w:rFonts w:asciiTheme="majorHAnsi" w:eastAsiaTheme="minorEastAsia" w:hAnsiTheme="majorHAnsi" w:cstheme="majorBidi"/>
          <w:lang w:eastAsia="nb-NO"/>
        </w:rPr>
      </w:pPr>
      <w:proofErr w:type="spellStart"/>
      <w:r w:rsidRPr="0069358E">
        <w:rPr>
          <w:rFonts w:asciiTheme="majorHAnsi" w:eastAsiaTheme="minorEastAsia" w:hAnsiTheme="majorHAnsi" w:cstheme="majorBidi"/>
          <w:lang w:eastAsia="nb-NO"/>
        </w:rPr>
        <w:t>MFUs</w:t>
      </w:r>
      <w:proofErr w:type="spellEnd"/>
      <w:r w:rsidRPr="0069358E">
        <w:rPr>
          <w:rFonts w:asciiTheme="majorHAnsi" w:eastAsiaTheme="minorEastAsia" w:hAnsiTheme="majorHAnsi" w:cstheme="majorBidi"/>
          <w:lang w:eastAsia="nb-NO"/>
        </w:rPr>
        <w:t xml:space="preserve"> retningslinjer har vært et naturlig referansepunkt og rettesnor når Freia har utarbeidet ideen til reklamefilmen, og vi ønsker å poengtere et par av elementene i retningslinjene vi har vært spesielt oppmerksomme på: </w:t>
      </w:r>
    </w:p>
    <w:p w14:paraId="501B2B64"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40" w:lineRule="atLeast"/>
        <w:ind w:hanging="72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lang w:eastAsia="nb-NO"/>
        </w:rPr>
        <w:t> I punkt 1 (Formål) står det</w:t>
      </w:r>
      <w:r w:rsidRPr="0069358E">
        <w:rPr>
          <w:rFonts w:asciiTheme="majorHAnsi" w:eastAsiaTheme="minorEastAsia" w:hAnsiTheme="majorHAnsi" w:cstheme="majorBidi"/>
          <w:i/>
          <w:iCs/>
          <w:lang w:eastAsia="nb-NO"/>
        </w:rPr>
        <w:t xml:space="preserve">: ‘Eksempelvis bør ikke markedsføring oppmuntre eller oppfordre til overforbruk’ </w:t>
      </w:r>
      <w:r w:rsidRPr="0069358E">
        <w:rPr>
          <w:rFonts w:ascii="MS Mincho" w:eastAsia="MS Mincho" w:hAnsi="MS Mincho" w:cs="MS Mincho"/>
          <w:lang w:eastAsia="nb-NO"/>
        </w:rPr>
        <w:t> </w:t>
      </w:r>
      <w:r w:rsidRPr="0069358E">
        <w:rPr>
          <w:rFonts w:asciiTheme="majorHAnsi" w:eastAsiaTheme="minorEastAsia" w:hAnsiTheme="majorHAnsi" w:cstheme="majorBidi"/>
          <w:lang w:eastAsia="nb-NO"/>
        </w:rPr>
        <w:t xml:space="preserve">Det er en bevisst beslutning bak at de unge skuespillerne IKKE skal konsumere produktet i reklamefilmen, men at de kun er en av de voksne skuespillerne som spiser en sjokoladebit helt på slutten av filmen. </w:t>
      </w:r>
      <w:r w:rsidRPr="0069358E">
        <w:rPr>
          <w:rFonts w:ascii="MS Mincho" w:eastAsia="MS Mincho" w:hAnsi="MS Mincho" w:cs="MS Mincho"/>
          <w:lang w:eastAsia="nb-NO"/>
        </w:rPr>
        <w:t> </w:t>
      </w:r>
    </w:p>
    <w:p w14:paraId="3D5C6D60"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40" w:lineRule="atLeast"/>
        <w:ind w:hanging="72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lang w:eastAsia="nb-NO"/>
        </w:rPr>
        <w:t xml:space="preserve"> I punkt 1 (Formål) står det også: </w:t>
      </w:r>
      <w:r w:rsidRPr="0069358E">
        <w:rPr>
          <w:rFonts w:asciiTheme="majorHAnsi" w:eastAsiaTheme="minorEastAsia" w:hAnsiTheme="majorHAnsi" w:cstheme="majorBidi"/>
          <w:i/>
          <w:iCs/>
          <w:lang w:eastAsia="nb-NO"/>
        </w:rPr>
        <w:t xml:space="preserve">‘Så langt det er praktisk mulig, skal bransjen vise varsomhet ved vareplassering av produkter på </w:t>
      </w:r>
      <w:proofErr w:type="spellStart"/>
      <w:r w:rsidRPr="0069358E">
        <w:rPr>
          <w:rFonts w:asciiTheme="majorHAnsi" w:eastAsiaTheme="minorEastAsia" w:hAnsiTheme="majorHAnsi" w:cstheme="majorBidi"/>
          <w:i/>
          <w:iCs/>
          <w:lang w:eastAsia="nb-NO"/>
        </w:rPr>
        <w:t>MFUs</w:t>
      </w:r>
      <w:proofErr w:type="spellEnd"/>
      <w:r w:rsidRPr="0069358E">
        <w:rPr>
          <w:rFonts w:asciiTheme="majorHAnsi" w:eastAsiaTheme="minorEastAsia" w:hAnsiTheme="majorHAnsi" w:cstheme="majorBidi"/>
          <w:i/>
          <w:iCs/>
          <w:lang w:eastAsia="nb-NO"/>
        </w:rPr>
        <w:t xml:space="preserve"> produktliste’</w:t>
      </w:r>
      <w:r w:rsidRPr="0069358E">
        <w:rPr>
          <w:rFonts w:asciiTheme="majorHAnsi" w:eastAsiaTheme="minorEastAsia" w:hAnsiTheme="majorHAnsi" w:cstheme="majorBidi"/>
          <w:lang w:eastAsia="nb-NO"/>
        </w:rPr>
        <w:t xml:space="preserve">. </w:t>
      </w:r>
      <w:r w:rsidRPr="0069358E">
        <w:rPr>
          <w:rFonts w:ascii="MS Mincho" w:eastAsia="MS Mincho" w:hAnsi="MS Mincho" w:cs="MS Mincho"/>
          <w:lang w:eastAsia="nb-NO"/>
        </w:rPr>
        <w:t> </w:t>
      </w:r>
      <w:r w:rsidRPr="0069358E">
        <w:rPr>
          <w:rFonts w:asciiTheme="majorHAnsi" w:eastAsiaTheme="minorEastAsia" w:hAnsiTheme="majorHAnsi" w:cstheme="majorBidi"/>
          <w:lang w:eastAsia="nb-NO"/>
        </w:rPr>
        <w:t xml:space="preserve">Selve produktet er ikke vist mer enn </w:t>
      </w:r>
      <w:proofErr w:type="spellStart"/>
      <w:r w:rsidRPr="0069358E">
        <w:rPr>
          <w:rFonts w:asciiTheme="majorHAnsi" w:eastAsiaTheme="minorEastAsia" w:hAnsiTheme="majorHAnsi" w:cstheme="majorBidi"/>
          <w:lang w:eastAsia="nb-NO"/>
        </w:rPr>
        <w:t>max</w:t>
      </w:r>
      <w:proofErr w:type="spellEnd"/>
      <w:r w:rsidRPr="0069358E">
        <w:rPr>
          <w:rFonts w:asciiTheme="majorHAnsi" w:eastAsiaTheme="minorEastAsia" w:hAnsiTheme="majorHAnsi" w:cstheme="majorBidi"/>
          <w:lang w:eastAsia="nb-NO"/>
        </w:rPr>
        <w:t xml:space="preserve"> 4-5 sekunder i løpet av hele reklamefilmen, og er kun en av mange rekvisitter brukt for å gjenskape situasjonen fra det knuste familiefotografiet. </w:t>
      </w:r>
      <w:r w:rsidRPr="0069358E">
        <w:rPr>
          <w:rFonts w:ascii="MS Mincho" w:eastAsia="MS Mincho" w:hAnsi="MS Mincho" w:cs="MS Mincho"/>
          <w:lang w:eastAsia="nb-NO"/>
        </w:rPr>
        <w:t> </w:t>
      </w:r>
    </w:p>
    <w:p w14:paraId="1DDCD1BF"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40" w:lineRule="atLeast"/>
        <w:ind w:hanging="72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kern w:val="1"/>
          <w:lang w:eastAsia="nb-NO"/>
        </w:rPr>
        <w:tab/>
      </w:r>
      <w:r w:rsidRPr="0069358E">
        <w:rPr>
          <w:rFonts w:asciiTheme="majorHAnsi" w:eastAsiaTheme="minorEastAsia" w:hAnsiTheme="majorHAnsi" w:cstheme="majorBidi"/>
          <w:lang w:eastAsia="nb-NO"/>
        </w:rPr>
        <w:t xml:space="preserve"> I punkt 5 (Vurdering av overtredelse) står det </w:t>
      </w:r>
      <w:r w:rsidRPr="0069358E">
        <w:rPr>
          <w:rFonts w:asciiTheme="majorHAnsi" w:eastAsiaTheme="minorEastAsia" w:hAnsiTheme="majorHAnsi" w:cstheme="majorBidi"/>
          <w:i/>
          <w:iCs/>
          <w:lang w:eastAsia="nb-NO"/>
        </w:rPr>
        <w:t xml:space="preserve">‘Ved vurdering av om markedsføringen er særlig rettet mot barn, skal det foretas en helhetsvurdering’ av punkt a), b), og c). </w:t>
      </w:r>
    </w:p>
    <w:p w14:paraId="3B674602" w14:textId="03C20E4B" w:rsidR="001943E9" w:rsidRPr="0069358E" w:rsidRDefault="001943E9" w:rsidP="001943E9">
      <w:pPr>
        <w:widowControl w:val="0"/>
        <w:numPr>
          <w:ilvl w:val="1"/>
          <w:numId w:val="6"/>
        </w:numPr>
        <w:tabs>
          <w:tab w:val="left" w:pos="940"/>
          <w:tab w:val="left" w:pos="1440"/>
        </w:tabs>
        <w:autoSpaceDE w:val="0"/>
        <w:autoSpaceDN w:val="0"/>
        <w:adjustRightInd w:val="0"/>
        <w:spacing w:after="240" w:line="320" w:lineRule="atLeast"/>
        <w:ind w:left="1440" w:hanging="144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proofErr w:type="spellStart"/>
      <w:r w:rsidR="0069358E" w:rsidRPr="0069358E">
        <w:rPr>
          <w:rFonts w:asciiTheme="majorHAnsi" w:eastAsiaTheme="minorEastAsia" w:hAnsiTheme="majorHAnsi" w:cstheme="majorBidi"/>
          <w:lang w:eastAsia="nb-NO"/>
        </w:rPr>
        <w:t>F</w:t>
      </w:r>
      <w:r w:rsidRPr="0069358E">
        <w:rPr>
          <w:rFonts w:asciiTheme="majorHAnsi" w:eastAsiaTheme="minorEastAsia" w:hAnsiTheme="majorHAnsi" w:cstheme="majorBidi"/>
          <w:lang w:eastAsia="nb-NO"/>
        </w:rPr>
        <w:t>reia’s</w:t>
      </w:r>
      <w:proofErr w:type="spellEnd"/>
      <w:r w:rsidRPr="0069358E">
        <w:rPr>
          <w:rFonts w:asciiTheme="majorHAnsi" w:eastAsiaTheme="minorEastAsia" w:hAnsiTheme="majorHAnsi" w:cstheme="majorBidi"/>
          <w:lang w:eastAsia="nb-NO"/>
        </w:rPr>
        <w:t xml:space="preserve"> vurdering av ‘Punkt 5 bokstav a’ er at produktet ‘Freia Melkesjokolade’ ikke primært konsumeres av barn, og er heller ikke ansett som et spesielt </w:t>
      </w:r>
      <w:proofErr w:type="spellStart"/>
      <w:r w:rsidRPr="0069358E">
        <w:rPr>
          <w:rFonts w:asciiTheme="majorHAnsi" w:eastAsiaTheme="minorEastAsia" w:hAnsiTheme="majorHAnsi" w:cstheme="majorBidi"/>
          <w:lang w:eastAsia="nb-NO"/>
        </w:rPr>
        <w:t>barnerettet</w:t>
      </w:r>
      <w:proofErr w:type="spellEnd"/>
      <w:r w:rsidRPr="0069358E">
        <w:rPr>
          <w:rFonts w:asciiTheme="majorHAnsi" w:eastAsiaTheme="minorEastAsia" w:hAnsiTheme="majorHAnsi" w:cstheme="majorBidi"/>
          <w:lang w:eastAsia="nb-NO"/>
        </w:rPr>
        <w:t xml:space="preserve"> produkt. Emballasjen er heller ikke laget for å appellere til barn, da illustrasjonen viser realistiske kuer beitende i norske fjell, i motsetning til for eksempel om det var animerte ku figurer i animert landskap. </w:t>
      </w:r>
      <w:r w:rsidRPr="0069358E">
        <w:rPr>
          <w:rFonts w:ascii="MS Mincho" w:eastAsia="MS Mincho" w:hAnsi="MS Mincho" w:cs="MS Mincho"/>
          <w:lang w:eastAsia="nb-NO"/>
        </w:rPr>
        <w:t> </w:t>
      </w:r>
    </w:p>
    <w:p w14:paraId="03F5885B" w14:textId="46AAF364" w:rsidR="001943E9" w:rsidRPr="0069358E" w:rsidRDefault="001943E9" w:rsidP="001943E9">
      <w:pPr>
        <w:widowControl w:val="0"/>
        <w:numPr>
          <w:ilvl w:val="1"/>
          <w:numId w:val="6"/>
        </w:numPr>
        <w:tabs>
          <w:tab w:val="left" w:pos="940"/>
          <w:tab w:val="left" w:pos="1440"/>
        </w:tabs>
        <w:autoSpaceDE w:val="0"/>
        <w:autoSpaceDN w:val="0"/>
        <w:adjustRightInd w:val="0"/>
        <w:spacing w:after="240" w:line="320" w:lineRule="atLeast"/>
        <w:ind w:left="1440" w:hanging="144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proofErr w:type="spellStart"/>
      <w:r w:rsidR="0069358E" w:rsidRPr="0069358E">
        <w:rPr>
          <w:rFonts w:asciiTheme="majorHAnsi" w:eastAsiaTheme="minorEastAsia" w:hAnsiTheme="majorHAnsi" w:cstheme="majorBidi"/>
          <w:lang w:eastAsia="nb-NO"/>
        </w:rPr>
        <w:t>F</w:t>
      </w:r>
      <w:r w:rsidRPr="0069358E">
        <w:rPr>
          <w:rFonts w:asciiTheme="majorHAnsi" w:eastAsiaTheme="minorEastAsia" w:hAnsiTheme="majorHAnsi" w:cstheme="majorBidi"/>
          <w:lang w:eastAsia="nb-NO"/>
        </w:rPr>
        <w:t>reia’s</w:t>
      </w:r>
      <w:proofErr w:type="spellEnd"/>
      <w:r w:rsidRPr="0069358E">
        <w:rPr>
          <w:rFonts w:asciiTheme="majorHAnsi" w:eastAsiaTheme="minorEastAsia" w:hAnsiTheme="majorHAnsi" w:cstheme="majorBidi"/>
          <w:lang w:eastAsia="nb-NO"/>
        </w:rPr>
        <w:t xml:space="preserve"> vurdering av ‘Punkt 5 bokstav b’ er at dette ikke er relevant for innklagede film, da «Norske Talenter» ikke anses som et barneprogram, da snittalder på programmets seerprofil er 47 år. </w:t>
      </w:r>
      <w:r w:rsidRPr="0069358E">
        <w:rPr>
          <w:rFonts w:ascii="MS Mincho" w:eastAsia="MS Mincho" w:hAnsi="MS Mincho" w:cs="MS Mincho"/>
          <w:lang w:eastAsia="nb-NO"/>
        </w:rPr>
        <w:t> </w:t>
      </w:r>
    </w:p>
    <w:p w14:paraId="36AED38B" w14:textId="093D5A9B" w:rsidR="001943E9" w:rsidRPr="005A7BA7" w:rsidRDefault="001943E9" w:rsidP="005A7BA7">
      <w:pPr>
        <w:widowControl w:val="0"/>
        <w:numPr>
          <w:ilvl w:val="1"/>
          <w:numId w:val="6"/>
        </w:numPr>
        <w:tabs>
          <w:tab w:val="left" w:pos="940"/>
          <w:tab w:val="left" w:pos="1440"/>
        </w:tabs>
        <w:autoSpaceDE w:val="0"/>
        <w:autoSpaceDN w:val="0"/>
        <w:adjustRightInd w:val="0"/>
        <w:spacing w:after="240" w:line="320" w:lineRule="atLeast"/>
        <w:ind w:left="1440" w:hanging="1440"/>
        <w:rPr>
          <w:rFonts w:asciiTheme="majorHAnsi" w:eastAsiaTheme="minorEastAsia" w:hAnsiTheme="majorHAnsi" w:cstheme="majorBidi"/>
          <w:lang w:eastAsia="nb-NO"/>
        </w:rPr>
      </w:pPr>
      <w:r w:rsidRPr="0069358E">
        <w:rPr>
          <w:rFonts w:asciiTheme="majorHAnsi" w:eastAsiaTheme="minorEastAsia" w:hAnsiTheme="majorHAnsi" w:cstheme="majorBidi"/>
          <w:kern w:val="1"/>
          <w:lang w:eastAsia="nb-NO"/>
        </w:rPr>
        <w:tab/>
      </w:r>
      <w:proofErr w:type="spellStart"/>
      <w:r w:rsidR="00B20CF2" w:rsidRPr="0069358E">
        <w:rPr>
          <w:rFonts w:asciiTheme="majorHAnsi" w:eastAsiaTheme="minorEastAsia" w:hAnsiTheme="majorHAnsi" w:cstheme="majorBidi"/>
          <w:lang w:eastAsia="nb-NO"/>
        </w:rPr>
        <w:t>F</w:t>
      </w:r>
      <w:r w:rsidRPr="0069358E">
        <w:rPr>
          <w:rFonts w:asciiTheme="majorHAnsi" w:eastAsiaTheme="minorEastAsia" w:hAnsiTheme="majorHAnsi" w:cstheme="majorBidi"/>
          <w:lang w:eastAsia="nb-NO"/>
        </w:rPr>
        <w:t>reia’s</w:t>
      </w:r>
      <w:proofErr w:type="spellEnd"/>
      <w:r w:rsidRPr="0069358E">
        <w:rPr>
          <w:rFonts w:asciiTheme="majorHAnsi" w:eastAsiaTheme="minorEastAsia" w:hAnsiTheme="majorHAnsi" w:cstheme="majorBidi"/>
          <w:lang w:eastAsia="nb-NO"/>
        </w:rPr>
        <w:t xml:space="preserve"> vurdering av ‘Punkt 5 bokstav c’ er at filmens virkemidler er ment å appellere til den voksne befolkningen, og ikke spesielt til barn. </w:t>
      </w:r>
      <w:r w:rsidR="00B20CF2" w:rsidRPr="005A7BA7">
        <w:rPr>
          <w:rFonts w:asciiTheme="majorHAnsi" w:eastAsiaTheme="minorEastAsia" w:hAnsiTheme="majorHAnsi" w:cstheme="majorBidi"/>
          <w:lang w:eastAsia="nb-NO"/>
        </w:rPr>
        <w:t>D</w:t>
      </w:r>
      <w:r w:rsidRPr="005A7BA7">
        <w:rPr>
          <w:rFonts w:asciiTheme="majorHAnsi" w:eastAsiaTheme="minorEastAsia" w:hAnsiTheme="majorHAnsi" w:cstheme="majorBidi"/>
          <w:lang w:eastAsia="nb-NO"/>
        </w:rPr>
        <w:t xml:space="preserve">et benyttes ikke et barnlig språk, den unge skuespilleren har kun en replikk som er «Kom». </w:t>
      </w:r>
      <w:r w:rsidRPr="005A7BA7">
        <w:rPr>
          <w:rFonts w:ascii="MS Mincho" w:eastAsia="MS Mincho" w:hAnsi="MS Mincho" w:cs="MS Mincho"/>
          <w:lang w:eastAsia="nb-NO"/>
        </w:rPr>
        <w:t> </w:t>
      </w:r>
    </w:p>
    <w:p w14:paraId="6BF65987" w14:textId="7B1F79CC" w:rsidR="001943E9" w:rsidRPr="0069358E" w:rsidRDefault="00B20CF2" w:rsidP="005A7BA7">
      <w:pPr>
        <w:widowControl w:val="0"/>
        <w:numPr>
          <w:ilvl w:val="1"/>
          <w:numId w:val="6"/>
        </w:numPr>
        <w:tabs>
          <w:tab w:val="left" w:pos="1660"/>
          <w:tab w:val="left" w:pos="2160"/>
        </w:tabs>
        <w:autoSpaceDE w:val="0"/>
        <w:autoSpaceDN w:val="0"/>
        <w:adjustRightInd w:val="0"/>
        <w:spacing w:after="240" w:line="320" w:lineRule="atLeast"/>
        <w:ind w:left="2160" w:hanging="2160"/>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F</w:t>
      </w:r>
      <w:r w:rsidR="001943E9" w:rsidRPr="0069358E">
        <w:rPr>
          <w:rFonts w:asciiTheme="majorHAnsi" w:eastAsiaTheme="minorEastAsia" w:hAnsiTheme="majorHAnsi" w:cstheme="majorBidi"/>
          <w:lang w:eastAsia="nb-NO"/>
        </w:rPr>
        <w:t>or å illustrere en kjernefamilie anså v</w:t>
      </w:r>
      <w:r w:rsidR="005A7BA7">
        <w:rPr>
          <w:rFonts w:asciiTheme="majorHAnsi" w:eastAsiaTheme="minorEastAsia" w:hAnsiTheme="majorHAnsi" w:cstheme="majorBidi"/>
          <w:lang w:eastAsia="nb-NO"/>
        </w:rPr>
        <w:t xml:space="preserve">i det som nødvendig å inkludere skuespillere av </w:t>
      </w:r>
      <w:r w:rsidR="001943E9" w:rsidRPr="0069358E">
        <w:rPr>
          <w:rFonts w:asciiTheme="majorHAnsi" w:eastAsiaTheme="minorEastAsia" w:hAnsiTheme="majorHAnsi" w:cstheme="majorBidi"/>
          <w:lang w:eastAsia="nb-NO"/>
        </w:rPr>
        <w:t>alle aldre, da det var</w:t>
      </w:r>
      <w:r w:rsidR="005A7BA7">
        <w:rPr>
          <w:rFonts w:asciiTheme="majorHAnsi" w:eastAsiaTheme="minorEastAsia" w:hAnsiTheme="majorHAnsi" w:cstheme="majorBidi"/>
          <w:lang w:eastAsia="nb-NO"/>
        </w:rPr>
        <w:t xml:space="preserve"> utfordrende å illustrere dette </w:t>
      </w:r>
      <w:r w:rsidR="001943E9" w:rsidRPr="0069358E">
        <w:rPr>
          <w:rFonts w:asciiTheme="majorHAnsi" w:eastAsiaTheme="minorEastAsia" w:hAnsiTheme="majorHAnsi" w:cstheme="majorBidi"/>
          <w:lang w:eastAsia="nb-NO"/>
        </w:rPr>
        <w:t xml:space="preserve">uten å inkludere yngre familiemedlemmer. </w:t>
      </w:r>
      <w:r w:rsidR="001943E9" w:rsidRPr="0069358E">
        <w:rPr>
          <w:rFonts w:ascii="MS Mincho" w:eastAsia="MS Mincho" w:hAnsi="MS Mincho" w:cs="MS Mincho"/>
          <w:lang w:eastAsia="nb-NO"/>
        </w:rPr>
        <w:t> </w:t>
      </w:r>
    </w:p>
    <w:p w14:paraId="64D58EAB" w14:textId="35D6A284" w:rsidR="001943E9" w:rsidRPr="0069358E" w:rsidRDefault="001943E9" w:rsidP="001943E9">
      <w:pPr>
        <w:widowControl w:val="0"/>
        <w:autoSpaceDE w:val="0"/>
        <w:autoSpaceDN w:val="0"/>
        <w:adjustRightInd w:val="0"/>
        <w:spacing w:line="280" w:lineRule="atLeast"/>
        <w:rPr>
          <w:rFonts w:asciiTheme="majorHAnsi" w:eastAsiaTheme="minorEastAsia" w:hAnsiTheme="majorHAnsi" w:cstheme="majorBidi"/>
          <w:lang w:eastAsia="nb-NO"/>
        </w:rPr>
      </w:pPr>
    </w:p>
    <w:p w14:paraId="6FCF356C" w14:textId="3ED079C6" w:rsidR="001943E9" w:rsidRPr="0069358E" w:rsidRDefault="001943E9" w:rsidP="00BE412C">
      <w:pPr>
        <w:widowControl w:val="0"/>
        <w:autoSpaceDE w:val="0"/>
        <w:autoSpaceDN w:val="0"/>
        <w:adjustRightInd w:val="0"/>
        <w:spacing w:after="240" w:line="360" w:lineRule="atLeast"/>
        <w:rPr>
          <w:rFonts w:asciiTheme="majorHAnsi" w:eastAsiaTheme="minorEastAsia" w:hAnsiTheme="majorHAnsi" w:cstheme="majorBidi"/>
          <w:lang w:eastAsia="nb-NO"/>
        </w:rPr>
      </w:pPr>
      <w:r w:rsidRPr="0069358E">
        <w:rPr>
          <w:rFonts w:asciiTheme="majorHAnsi" w:eastAsiaTheme="minorEastAsia" w:hAnsiTheme="majorHAnsi" w:cstheme="majorBidi"/>
          <w:lang w:eastAsia="nb-NO"/>
        </w:rPr>
        <w:t xml:space="preserve">På bakgrunn av ovennevnte svar mener vi at reklamefilmen ikke skal anses for å være særlig rettet mot barn under 13 år, og siden Freia Melkesjokolade ikke er et spesielt </w:t>
      </w:r>
      <w:proofErr w:type="spellStart"/>
      <w:r w:rsidRPr="0069358E">
        <w:rPr>
          <w:rFonts w:asciiTheme="majorHAnsi" w:eastAsiaTheme="minorEastAsia" w:hAnsiTheme="majorHAnsi" w:cstheme="majorBidi"/>
          <w:lang w:eastAsia="nb-NO"/>
        </w:rPr>
        <w:t>barnerettet</w:t>
      </w:r>
      <w:proofErr w:type="spellEnd"/>
      <w:r w:rsidRPr="0069358E">
        <w:rPr>
          <w:rFonts w:asciiTheme="majorHAnsi" w:eastAsiaTheme="minorEastAsia" w:hAnsiTheme="majorHAnsi" w:cstheme="majorBidi"/>
          <w:lang w:eastAsia="nb-NO"/>
        </w:rPr>
        <w:t xml:space="preserve"> produkt, ber vi om dette blir førende i </w:t>
      </w:r>
      <w:proofErr w:type="spellStart"/>
      <w:r w:rsidRPr="0069358E">
        <w:rPr>
          <w:rFonts w:asciiTheme="majorHAnsi" w:eastAsiaTheme="minorEastAsia" w:hAnsiTheme="majorHAnsi" w:cstheme="majorBidi"/>
          <w:lang w:eastAsia="nb-NO"/>
        </w:rPr>
        <w:t>MFUs</w:t>
      </w:r>
      <w:proofErr w:type="spellEnd"/>
      <w:r w:rsidRPr="0069358E">
        <w:rPr>
          <w:rFonts w:asciiTheme="majorHAnsi" w:eastAsiaTheme="minorEastAsia" w:hAnsiTheme="majorHAnsi" w:cstheme="majorBidi"/>
          <w:lang w:eastAsia="nb-NO"/>
        </w:rPr>
        <w:t xml:space="preserve"> vurdering av klagen, og at klagen ikke gis medhold. </w:t>
      </w:r>
    </w:p>
    <w:p w14:paraId="1B941B44" w14:textId="77777777" w:rsidR="001943E9" w:rsidRPr="0069358E" w:rsidRDefault="001943E9" w:rsidP="001943E9">
      <w:pPr>
        <w:widowControl w:val="0"/>
        <w:autoSpaceDE w:val="0"/>
        <w:autoSpaceDN w:val="0"/>
        <w:adjustRightInd w:val="0"/>
        <w:spacing w:after="240" w:line="360" w:lineRule="atLeast"/>
        <w:rPr>
          <w:rFonts w:ascii="Times" w:eastAsiaTheme="minorEastAsia" w:hAnsi="Times" w:cs="Times"/>
          <w:lang w:eastAsia="nb-NO"/>
        </w:rPr>
      </w:pPr>
      <w:r w:rsidRPr="0069358E">
        <w:rPr>
          <w:rFonts w:ascii="Calibri" w:eastAsiaTheme="minorEastAsia" w:hAnsi="Calibri" w:cs="Calibri"/>
          <w:b/>
          <w:bCs/>
          <w:lang w:eastAsia="nb-NO"/>
        </w:rPr>
        <w:t xml:space="preserve">Vedlegg: utendørsreklame </w:t>
      </w:r>
    </w:p>
    <w:p w14:paraId="1BE6C371" w14:textId="656978E4" w:rsidR="001943E9" w:rsidRPr="0069358E" w:rsidRDefault="001943E9" w:rsidP="001943E9">
      <w:pPr>
        <w:widowControl w:val="0"/>
        <w:autoSpaceDE w:val="0"/>
        <w:autoSpaceDN w:val="0"/>
        <w:adjustRightInd w:val="0"/>
        <w:spacing w:line="280" w:lineRule="atLeast"/>
        <w:rPr>
          <w:rFonts w:ascii="Times" w:eastAsiaTheme="minorEastAsia" w:hAnsi="Times" w:cs="Times"/>
          <w:lang w:eastAsia="nb-NO"/>
        </w:rPr>
      </w:pPr>
      <w:r w:rsidRPr="0069358E">
        <w:rPr>
          <w:rFonts w:ascii="Times" w:eastAsiaTheme="minorEastAsia" w:hAnsi="Times" w:cs="Times"/>
          <w:noProof/>
          <w:lang w:eastAsia="zh-CN"/>
        </w:rPr>
        <w:drawing>
          <wp:inline distT="0" distB="0" distL="0" distR="0" wp14:anchorId="284CAC7A" wp14:editId="60778D02">
            <wp:extent cx="10372090" cy="7683500"/>
            <wp:effectExtent l="0" t="0" r="0" b="12700"/>
            <wp:docPr id="58" name="Bild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72090" cy="7683500"/>
                    </a:xfrm>
                    <a:prstGeom prst="rect">
                      <a:avLst/>
                    </a:prstGeom>
                    <a:noFill/>
                    <a:ln>
                      <a:noFill/>
                    </a:ln>
                  </pic:spPr>
                </pic:pic>
              </a:graphicData>
            </a:graphic>
          </wp:inline>
        </w:drawing>
      </w:r>
      <w:r w:rsidRPr="0069358E">
        <w:rPr>
          <w:rFonts w:ascii="Times" w:eastAsiaTheme="minorEastAsia" w:hAnsi="Times" w:cs="Times"/>
          <w:lang w:eastAsia="nb-NO"/>
        </w:rPr>
        <w:t xml:space="preserve"> </w:t>
      </w:r>
      <w:r w:rsidRPr="0069358E">
        <w:rPr>
          <w:rFonts w:ascii="Times" w:eastAsiaTheme="minorEastAsia" w:hAnsi="Times" w:cs="Times"/>
          <w:noProof/>
          <w:lang w:eastAsia="zh-CN"/>
        </w:rPr>
        <w:drawing>
          <wp:inline distT="0" distB="0" distL="0" distR="0" wp14:anchorId="20819864" wp14:editId="37B47B52">
            <wp:extent cx="10741025" cy="8366125"/>
            <wp:effectExtent l="0" t="0" r="3175" b="0"/>
            <wp:docPr id="57" name="Bild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41025" cy="8366125"/>
                    </a:xfrm>
                    <a:prstGeom prst="rect">
                      <a:avLst/>
                    </a:prstGeom>
                    <a:noFill/>
                    <a:ln>
                      <a:noFill/>
                    </a:ln>
                  </pic:spPr>
                </pic:pic>
              </a:graphicData>
            </a:graphic>
          </wp:inline>
        </w:drawing>
      </w:r>
      <w:r w:rsidRPr="0069358E">
        <w:rPr>
          <w:rFonts w:ascii="Times" w:eastAsiaTheme="minorEastAsia" w:hAnsi="Times" w:cs="Times"/>
          <w:lang w:eastAsia="nb-NO"/>
        </w:rPr>
        <w:t xml:space="preserve"> </w:t>
      </w:r>
    </w:p>
    <w:p w14:paraId="7EE48151" w14:textId="433D72ED" w:rsidR="001943E9" w:rsidRPr="0069358E" w:rsidRDefault="001943E9" w:rsidP="001943E9">
      <w:pPr>
        <w:widowControl w:val="0"/>
        <w:autoSpaceDE w:val="0"/>
        <w:autoSpaceDN w:val="0"/>
        <w:adjustRightInd w:val="0"/>
        <w:spacing w:line="280" w:lineRule="atLeast"/>
        <w:rPr>
          <w:rFonts w:ascii="Times" w:eastAsiaTheme="minorEastAsia" w:hAnsi="Times" w:cs="Times"/>
          <w:lang w:eastAsia="nb-NO"/>
        </w:rPr>
      </w:pPr>
    </w:p>
    <w:p w14:paraId="1F41F444" w14:textId="77777777" w:rsidR="001943E9" w:rsidRPr="0069358E" w:rsidRDefault="001943E9" w:rsidP="001943E9">
      <w:pPr>
        <w:widowControl w:val="0"/>
        <w:autoSpaceDE w:val="0"/>
        <w:autoSpaceDN w:val="0"/>
        <w:adjustRightInd w:val="0"/>
        <w:spacing w:after="240" w:line="360" w:lineRule="atLeast"/>
        <w:rPr>
          <w:rFonts w:ascii="Times" w:eastAsiaTheme="minorEastAsia" w:hAnsi="Times" w:cs="Times"/>
          <w:lang w:eastAsia="nb-NO"/>
        </w:rPr>
      </w:pPr>
      <w:r w:rsidRPr="0069358E">
        <w:rPr>
          <w:rFonts w:ascii="Calibri" w:eastAsiaTheme="minorEastAsia" w:hAnsi="Calibri" w:cs="Calibri"/>
          <w:b/>
          <w:bCs/>
          <w:lang w:eastAsia="nb-NO"/>
        </w:rPr>
        <w:t xml:space="preserve">Vedlegg: sosiale medier </w:t>
      </w:r>
    </w:p>
    <w:p w14:paraId="4044A7A6" w14:textId="3112BBBC" w:rsidR="001943E9" w:rsidRPr="0069358E" w:rsidRDefault="001943E9" w:rsidP="001943E9">
      <w:pPr>
        <w:widowControl w:val="0"/>
        <w:autoSpaceDE w:val="0"/>
        <w:autoSpaceDN w:val="0"/>
        <w:adjustRightInd w:val="0"/>
        <w:spacing w:line="280" w:lineRule="atLeast"/>
        <w:rPr>
          <w:rFonts w:ascii="Times" w:eastAsiaTheme="minorEastAsia" w:hAnsi="Times" w:cs="Times"/>
          <w:lang w:eastAsia="nb-NO"/>
        </w:rPr>
      </w:pPr>
      <w:r w:rsidRPr="0069358E">
        <w:rPr>
          <w:rFonts w:ascii="Times" w:eastAsiaTheme="minorEastAsia" w:hAnsi="Times" w:cs="Times"/>
          <w:noProof/>
          <w:lang w:eastAsia="zh-CN"/>
        </w:rPr>
        <w:drawing>
          <wp:inline distT="0" distB="0" distL="0" distR="0" wp14:anchorId="2FC7267C" wp14:editId="263DEF51">
            <wp:extent cx="7888605" cy="3670935"/>
            <wp:effectExtent l="0" t="0" r="10795" b="12065"/>
            <wp:docPr id="55" name="Bild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88605" cy="3670935"/>
                    </a:xfrm>
                    <a:prstGeom prst="rect">
                      <a:avLst/>
                    </a:prstGeom>
                    <a:noFill/>
                    <a:ln>
                      <a:noFill/>
                    </a:ln>
                  </pic:spPr>
                </pic:pic>
              </a:graphicData>
            </a:graphic>
          </wp:inline>
        </w:drawing>
      </w:r>
      <w:r w:rsidRPr="0069358E">
        <w:rPr>
          <w:rFonts w:ascii="Times" w:eastAsiaTheme="minorEastAsia" w:hAnsi="Times" w:cs="Times"/>
          <w:lang w:eastAsia="nb-NO"/>
        </w:rPr>
        <w:t xml:space="preserve"> </w:t>
      </w:r>
      <w:r w:rsidRPr="0069358E">
        <w:rPr>
          <w:rFonts w:ascii="Times" w:eastAsiaTheme="minorEastAsia" w:hAnsi="Times" w:cs="Times"/>
          <w:noProof/>
          <w:lang w:eastAsia="zh-CN"/>
        </w:rPr>
        <w:drawing>
          <wp:inline distT="0" distB="0" distL="0" distR="0" wp14:anchorId="061C3ACB" wp14:editId="4817D0EB">
            <wp:extent cx="3480435" cy="3480435"/>
            <wp:effectExtent l="0" t="0" r="0" b="0"/>
            <wp:docPr id="54" name="Bild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0435" cy="3480435"/>
                    </a:xfrm>
                    <a:prstGeom prst="rect">
                      <a:avLst/>
                    </a:prstGeom>
                    <a:noFill/>
                    <a:ln>
                      <a:noFill/>
                    </a:ln>
                  </pic:spPr>
                </pic:pic>
              </a:graphicData>
            </a:graphic>
          </wp:inline>
        </w:drawing>
      </w:r>
      <w:r w:rsidRPr="0069358E">
        <w:rPr>
          <w:rFonts w:ascii="Times" w:eastAsiaTheme="minorEastAsia" w:hAnsi="Times" w:cs="Times"/>
          <w:lang w:eastAsia="nb-NO"/>
        </w:rPr>
        <w:t xml:space="preserve"> </w:t>
      </w:r>
    </w:p>
    <w:p w14:paraId="24E06811" w14:textId="6A8B8D2A" w:rsidR="001943E9" w:rsidRPr="0069358E" w:rsidRDefault="001943E9" w:rsidP="001943E9">
      <w:pPr>
        <w:widowControl w:val="0"/>
        <w:autoSpaceDE w:val="0"/>
        <w:autoSpaceDN w:val="0"/>
        <w:adjustRightInd w:val="0"/>
        <w:spacing w:line="280" w:lineRule="atLeast"/>
        <w:rPr>
          <w:rFonts w:ascii="Times" w:eastAsiaTheme="minorEastAsia" w:hAnsi="Times" w:cs="Times"/>
          <w:lang w:eastAsia="nb-NO"/>
        </w:rPr>
      </w:pPr>
      <w:r w:rsidRPr="0069358E">
        <w:rPr>
          <w:rFonts w:ascii="Times" w:eastAsiaTheme="minorEastAsia" w:hAnsi="Times" w:cs="Times"/>
          <w:noProof/>
          <w:lang w:eastAsia="zh-CN"/>
        </w:rPr>
        <w:drawing>
          <wp:inline distT="0" distB="0" distL="0" distR="0" wp14:anchorId="040825C3" wp14:editId="020DE80B">
            <wp:extent cx="1610360" cy="395605"/>
            <wp:effectExtent l="0" t="0" r="0" b="10795"/>
            <wp:docPr id="53" name="Bild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0360" cy="395605"/>
                    </a:xfrm>
                    <a:prstGeom prst="rect">
                      <a:avLst/>
                    </a:prstGeom>
                    <a:noFill/>
                    <a:ln>
                      <a:noFill/>
                    </a:ln>
                  </pic:spPr>
                </pic:pic>
              </a:graphicData>
            </a:graphic>
          </wp:inline>
        </w:drawing>
      </w:r>
    </w:p>
    <w:p w14:paraId="5EDC8987" w14:textId="77777777" w:rsidR="00BE412C" w:rsidRDefault="00BE412C" w:rsidP="001943E9">
      <w:pPr>
        <w:widowControl w:val="0"/>
        <w:autoSpaceDE w:val="0"/>
        <w:autoSpaceDN w:val="0"/>
        <w:adjustRightInd w:val="0"/>
        <w:spacing w:after="240" w:line="360" w:lineRule="atLeast"/>
        <w:rPr>
          <w:rFonts w:ascii="Calibri" w:eastAsiaTheme="minorEastAsia" w:hAnsi="Calibri" w:cs="Calibri"/>
          <w:b/>
          <w:bCs/>
          <w:lang w:eastAsia="nb-NO"/>
        </w:rPr>
      </w:pPr>
    </w:p>
    <w:p w14:paraId="50052912" w14:textId="77777777" w:rsidR="001943E9" w:rsidRPr="0069358E" w:rsidRDefault="001943E9" w:rsidP="001943E9">
      <w:pPr>
        <w:widowControl w:val="0"/>
        <w:autoSpaceDE w:val="0"/>
        <w:autoSpaceDN w:val="0"/>
        <w:adjustRightInd w:val="0"/>
        <w:spacing w:after="240" w:line="360" w:lineRule="atLeast"/>
        <w:rPr>
          <w:rFonts w:ascii="Times" w:eastAsiaTheme="minorEastAsia" w:hAnsi="Times" w:cs="Times"/>
          <w:lang w:eastAsia="nb-NO"/>
        </w:rPr>
      </w:pPr>
      <w:r w:rsidRPr="0069358E">
        <w:rPr>
          <w:rFonts w:ascii="Calibri" w:eastAsiaTheme="minorEastAsia" w:hAnsi="Calibri" w:cs="Calibri"/>
          <w:b/>
          <w:bCs/>
          <w:lang w:eastAsia="nb-NO"/>
        </w:rPr>
        <w:t xml:space="preserve">Vedlegg: butikk </w:t>
      </w:r>
    </w:p>
    <w:p w14:paraId="710569A8" w14:textId="0004F6B1" w:rsidR="001943E9" w:rsidRPr="0069358E" w:rsidRDefault="001943E9" w:rsidP="001943E9">
      <w:pPr>
        <w:widowControl w:val="0"/>
        <w:autoSpaceDE w:val="0"/>
        <w:autoSpaceDN w:val="0"/>
        <w:adjustRightInd w:val="0"/>
        <w:spacing w:line="280" w:lineRule="atLeast"/>
        <w:rPr>
          <w:rFonts w:ascii="Times" w:eastAsiaTheme="minorEastAsia" w:hAnsi="Times" w:cs="Times"/>
          <w:lang w:eastAsia="nb-NO"/>
        </w:rPr>
      </w:pPr>
      <w:r w:rsidRPr="0069358E">
        <w:rPr>
          <w:rFonts w:ascii="Times" w:eastAsiaTheme="minorEastAsia" w:hAnsi="Times" w:cs="Times"/>
          <w:noProof/>
          <w:lang w:eastAsia="zh-CN"/>
        </w:rPr>
        <w:drawing>
          <wp:inline distT="0" distB="0" distL="0" distR="0" wp14:anchorId="479D5D2A" wp14:editId="4E9688A5">
            <wp:extent cx="5145405" cy="4694555"/>
            <wp:effectExtent l="0" t="0" r="10795" b="4445"/>
            <wp:docPr id="52" name="Bild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5405" cy="4694555"/>
                    </a:xfrm>
                    <a:prstGeom prst="rect">
                      <a:avLst/>
                    </a:prstGeom>
                    <a:noFill/>
                    <a:ln>
                      <a:noFill/>
                    </a:ln>
                  </pic:spPr>
                </pic:pic>
              </a:graphicData>
            </a:graphic>
          </wp:inline>
        </w:drawing>
      </w:r>
      <w:r w:rsidRPr="0069358E">
        <w:rPr>
          <w:rFonts w:ascii="Times" w:eastAsiaTheme="minorEastAsia" w:hAnsi="Times" w:cs="Times"/>
          <w:lang w:eastAsia="nb-NO"/>
        </w:rPr>
        <w:t xml:space="preserve"> </w:t>
      </w:r>
    </w:p>
    <w:p w14:paraId="5CF6C99A" w14:textId="77777777" w:rsidR="00AF4A4C" w:rsidRPr="0069358E" w:rsidRDefault="00AF4A4C" w:rsidP="00097699"/>
    <w:p w14:paraId="04E6FEE4" w14:textId="77777777" w:rsidR="001943E9" w:rsidRPr="0069358E" w:rsidRDefault="001943E9" w:rsidP="00097699"/>
    <w:p w14:paraId="2FBB6099" w14:textId="77777777" w:rsidR="001943E9" w:rsidRPr="0069358E" w:rsidRDefault="001943E9" w:rsidP="00097699"/>
    <w:p w14:paraId="427593CA" w14:textId="77777777" w:rsidR="001943E9" w:rsidRPr="0069358E" w:rsidRDefault="001943E9" w:rsidP="00097699"/>
    <w:p w14:paraId="33B38DCA" w14:textId="31DACE20" w:rsidR="001943E9" w:rsidRPr="0056234B" w:rsidRDefault="0069358E" w:rsidP="0069358E">
      <w:pPr>
        <w:rPr>
          <w:rFonts w:asciiTheme="majorHAnsi" w:hAnsiTheme="majorHAnsi"/>
          <w:b/>
          <w:bCs/>
          <w:sz w:val="28"/>
          <w:szCs w:val="28"/>
        </w:rPr>
      </w:pPr>
      <w:r w:rsidRPr="0056234B">
        <w:rPr>
          <w:rFonts w:asciiTheme="majorHAnsi" w:hAnsiTheme="majorHAnsi"/>
          <w:b/>
          <w:bCs/>
          <w:sz w:val="28"/>
          <w:szCs w:val="28"/>
        </w:rPr>
        <w:t>4. Kommentarer til klagen</w:t>
      </w:r>
      <w:r w:rsidR="001943E9" w:rsidRPr="0056234B">
        <w:rPr>
          <w:rFonts w:asciiTheme="majorHAnsi" w:hAnsiTheme="majorHAnsi"/>
          <w:b/>
          <w:bCs/>
          <w:sz w:val="28"/>
          <w:szCs w:val="28"/>
        </w:rPr>
        <w:t xml:space="preserve"> fra TV2:</w:t>
      </w:r>
      <w:r w:rsidRPr="0056234B">
        <w:rPr>
          <w:rFonts w:asciiTheme="majorHAnsi" w:hAnsiTheme="majorHAnsi"/>
          <w:b/>
          <w:bCs/>
          <w:sz w:val="28"/>
          <w:szCs w:val="28"/>
        </w:rPr>
        <w:t xml:space="preserve"> ( noe forkortet)</w:t>
      </w:r>
    </w:p>
    <w:p w14:paraId="749DD831" w14:textId="32227938" w:rsidR="001943E9" w:rsidRPr="0069358E" w:rsidRDefault="001943E9" w:rsidP="001943E9">
      <w:pPr>
        <w:widowControl w:val="0"/>
        <w:autoSpaceDE w:val="0"/>
        <w:autoSpaceDN w:val="0"/>
        <w:adjustRightInd w:val="0"/>
        <w:spacing w:line="280" w:lineRule="atLeast"/>
        <w:rPr>
          <w:rFonts w:asciiTheme="majorHAnsi" w:eastAsiaTheme="minorEastAsia" w:hAnsiTheme="majorHAnsi" w:cs="Times"/>
          <w:lang w:eastAsia="nb-NO"/>
        </w:rPr>
      </w:pPr>
    </w:p>
    <w:p w14:paraId="329A9991"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b/>
          <w:bCs/>
          <w:lang w:eastAsia="nb-NO"/>
        </w:rPr>
        <w:t xml:space="preserve">Klage: Freia Melkesjokolade, TV-reklame </w:t>
      </w:r>
    </w:p>
    <w:p w14:paraId="1EC015F6"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Vi viser til oversendelse 25.1.2017. TV 2 er underrettet om at </w:t>
      </w:r>
      <w:proofErr w:type="spellStart"/>
      <w:r w:rsidRPr="0069358E">
        <w:rPr>
          <w:rFonts w:asciiTheme="majorHAnsi" w:eastAsiaTheme="minorEastAsia" w:hAnsiTheme="majorHAnsi" w:cs="Arial"/>
          <w:lang w:eastAsia="nb-NO"/>
        </w:rPr>
        <w:t>Mondelez</w:t>
      </w:r>
      <w:proofErr w:type="spellEnd"/>
      <w:r w:rsidRPr="0069358E">
        <w:rPr>
          <w:rFonts w:asciiTheme="majorHAnsi" w:eastAsiaTheme="minorEastAsia" w:hAnsiTheme="majorHAnsi" w:cs="Arial"/>
          <w:lang w:eastAsia="nb-NO"/>
        </w:rPr>
        <w:t xml:space="preserve"> Norge som innehar merkevaren Freia Melkesjokolade naturlig nok vil kommentere saken som annonsør. TV 2s kommentarer knytter seg således til TV 2s visning og de vurderinger som ble gjort fra TV 2 i den anledning. </w:t>
      </w:r>
    </w:p>
    <w:p w14:paraId="4A175043"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Innledningsvis bemerkes at reklame særlig rettet mot barn for kringkastingsområdet, har vært strengt regulert i lang tid. TV 2 har som norskregulert allmennkringkaster, høy fokus på problemstillingen. TV 2 har også lang erfaring med slike problemstillinger. Som bakgrunn for TV 2s vurderinger, minner vi om de særlige reguleringene i kringkastingsregelverket. </w:t>
      </w:r>
    </w:p>
    <w:p w14:paraId="01908CB6" w14:textId="77777777" w:rsidR="005A7BA7" w:rsidRDefault="005A7BA7" w:rsidP="001943E9">
      <w:pPr>
        <w:widowControl w:val="0"/>
        <w:autoSpaceDE w:val="0"/>
        <w:autoSpaceDN w:val="0"/>
        <w:adjustRightInd w:val="0"/>
        <w:spacing w:after="240" w:line="340" w:lineRule="atLeast"/>
        <w:rPr>
          <w:rFonts w:asciiTheme="majorHAnsi" w:eastAsiaTheme="minorEastAsia" w:hAnsiTheme="majorHAnsi" w:cs="Arial"/>
          <w:lang w:eastAsia="nb-NO"/>
        </w:rPr>
      </w:pPr>
    </w:p>
    <w:p w14:paraId="7B6F08A2" w14:textId="77777777" w:rsidR="001943E9" w:rsidRDefault="001943E9" w:rsidP="001943E9">
      <w:pPr>
        <w:widowControl w:val="0"/>
        <w:autoSpaceDE w:val="0"/>
        <w:autoSpaceDN w:val="0"/>
        <w:adjustRightInd w:val="0"/>
        <w:spacing w:after="240" w:line="340" w:lineRule="atLeast"/>
        <w:rPr>
          <w:rFonts w:asciiTheme="majorHAnsi" w:eastAsiaTheme="minorEastAsia" w:hAnsiTheme="majorHAnsi" w:cs="Arial"/>
          <w:lang w:eastAsia="nb-NO"/>
        </w:rPr>
      </w:pPr>
      <w:r w:rsidRPr="0069358E">
        <w:rPr>
          <w:rFonts w:asciiTheme="majorHAnsi" w:eastAsiaTheme="minorEastAsia" w:hAnsiTheme="majorHAnsi" w:cs="Arial"/>
          <w:lang w:eastAsia="nb-NO"/>
        </w:rPr>
        <w:t xml:space="preserve">Reguleringenes utgangspunkt er kringkastingslovens § § 3-1 2. ledd: </w:t>
      </w:r>
    </w:p>
    <w:p w14:paraId="311CB72E" w14:textId="2219CBBF" w:rsidR="00855190" w:rsidRPr="0069358E" w:rsidRDefault="00855190" w:rsidP="00855190">
      <w:pPr>
        <w:widowControl w:val="0"/>
        <w:autoSpaceDE w:val="0"/>
        <w:autoSpaceDN w:val="0"/>
        <w:adjustRightInd w:val="0"/>
        <w:spacing w:after="240" w:line="340" w:lineRule="atLeast"/>
        <w:ind w:left="700"/>
        <w:rPr>
          <w:rFonts w:asciiTheme="majorHAnsi" w:eastAsiaTheme="minorEastAsia" w:hAnsiTheme="majorHAnsi" w:cs="Times"/>
          <w:lang w:eastAsia="nb-NO"/>
        </w:rPr>
      </w:pPr>
      <w:r>
        <w:rPr>
          <w:rFonts w:asciiTheme="majorHAnsi" w:eastAsiaTheme="minorEastAsia" w:hAnsiTheme="majorHAnsi" w:cs="Arial"/>
          <w:lang w:eastAsia="nb-NO"/>
        </w:rPr>
        <w:t>Det kan ikke sendes reklameinnslag i tilknytning til barneprogram eller reklameinnslag som særlig er rettet mot barn i kringkasting eller audiovisuelle bestillingstjenester</w:t>
      </w:r>
    </w:p>
    <w:p w14:paraId="4FA9A11D" w14:textId="52AA1DB3" w:rsidR="001943E9" w:rsidRPr="0069358E" w:rsidRDefault="001943E9" w:rsidP="00855190">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Begrepet «barneprogram» konkretiseres nærmere i Kringkastingsforskriftens § 3-6 4. ledd: </w:t>
      </w:r>
    </w:p>
    <w:p w14:paraId="3996AA34"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Et program er å anse som et barneprogram når barn anses å være den primære målgruppe for programmet. Ved vurdering av om et program er å anse som et barneprogram skal det bl.a. legges vekt på følgende elementer: </w:t>
      </w:r>
    </w:p>
    <w:p w14:paraId="57B00A7C" w14:textId="05B2DD18"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programmets innhold og form, </w:t>
      </w:r>
    </w:p>
    <w:p w14:paraId="178F0F9D"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hvorvidt barn under 13 år deltar, </w:t>
      </w:r>
    </w:p>
    <w:p w14:paraId="2A505DF7"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når programmet sendes, </w:t>
      </w:r>
    </w:p>
    <w:p w14:paraId="511E1FC0"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hvem som er potensielle seere i forhold til sendetidspunktet, </w:t>
      </w:r>
    </w:p>
    <w:p w14:paraId="34125BCA"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faktiske seere, </w:t>
      </w:r>
    </w:p>
    <w:p w14:paraId="3303A8A0"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språkbruken i programmet. </w:t>
      </w:r>
    </w:p>
    <w:p w14:paraId="04B7C7D7"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Temaene for vurdering av om reklamen retter seg mot barn («er særlig rettet mot barn») fremgår av forskriftens 3. ledd: </w:t>
      </w:r>
    </w:p>
    <w:p w14:paraId="02F9A7DF" w14:textId="63424886" w:rsidR="001943E9" w:rsidRPr="0069358E" w:rsidRDefault="001943E9" w:rsidP="001943E9">
      <w:pPr>
        <w:widowControl w:val="0"/>
        <w:autoSpaceDE w:val="0"/>
        <w:autoSpaceDN w:val="0"/>
        <w:adjustRightInd w:val="0"/>
        <w:spacing w:line="280" w:lineRule="atLeast"/>
        <w:rPr>
          <w:rFonts w:asciiTheme="majorHAnsi" w:eastAsiaTheme="minorEastAsia" w:hAnsiTheme="majorHAnsi" w:cs="Times"/>
          <w:lang w:eastAsia="nb-NO"/>
        </w:rPr>
      </w:pPr>
    </w:p>
    <w:p w14:paraId="3EA9C13F" w14:textId="77777777"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Det kan ikke sendes reklameinnslag som særlig er rettet mot barn, jf. lovens § 3- 1. Ved vurderingen av om reklame er særlig rettet mot barn skal det bl.a. legges vekt på følgende elementer: </w:t>
      </w:r>
    </w:p>
    <w:p w14:paraId="3B96D509" w14:textId="5E6208C1"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om reklamen gjelder et produkt eller en tjeneste av særlig interesse for barn, </w:t>
      </w:r>
    </w:p>
    <w:p w14:paraId="3DA00E8F" w14:textId="00E5171F" w:rsidR="002C6EC9" w:rsidRPr="00855190"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sendetidspunkt for reklamen, </w:t>
      </w:r>
    </w:p>
    <w:p w14:paraId="6A40A5B1" w14:textId="764E870E" w:rsidR="001943E9"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om det medvirker barn under 13 å</w:t>
      </w:r>
      <w:r w:rsidR="002C6EC9">
        <w:rPr>
          <w:rFonts w:asciiTheme="majorHAnsi" w:eastAsiaTheme="minorEastAsia" w:hAnsiTheme="majorHAnsi" w:cs="Helvetica"/>
          <w:lang w:eastAsia="nb-NO"/>
        </w:rPr>
        <w:t>r</w:t>
      </w:r>
    </w:p>
    <w:p w14:paraId="658F361A" w14:textId="405B6222" w:rsidR="0069358E" w:rsidRPr="0069358E" w:rsidRDefault="001943E9" w:rsidP="00855190">
      <w:pPr>
        <w:widowControl w:val="0"/>
        <w:autoSpaceDE w:val="0"/>
        <w:autoSpaceDN w:val="0"/>
        <w:adjustRightInd w:val="0"/>
        <w:spacing w:after="240" w:line="340" w:lineRule="atLeast"/>
        <w:ind w:left="708"/>
        <w:rPr>
          <w:rFonts w:asciiTheme="majorHAnsi" w:eastAsiaTheme="minorEastAsia" w:hAnsiTheme="majorHAnsi" w:cs="Times"/>
          <w:lang w:eastAsia="nb-NO"/>
        </w:rPr>
      </w:pPr>
      <w:r w:rsidRPr="0069358E">
        <w:rPr>
          <w:rFonts w:asciiTheme="majorHAnsi" w:eastAsiaTheme="minorEastAsia" w:hAnsiTheme="majorHAnsi" w:cs="Helvetica"/>
          <w:lang w:eastAsia="nb-NO"/>
        </w:rPr>
        <w:t xml:space="preserve">- om det benyttes animasjon eller annen presentasjonsform som særlig appellerer til barn. </w:t>
      </w:r>
    </w:p>
    <w:p w14:paraId="0BAD2E79"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Som man ser er temaene ganske sammenfallende med de retningslinjene </w:t>
      </w:r>
      <w:proofErr w:type="spellStart"/>
      <w:r w:rsidRPr="0069358E">
        <w:rPr>
          <w:rFonts w:asciiTheme="majorHAnsi" w:eastAsiaTheme="minorEastAsia" w:hAnsiTheme="majorHAnsi" w:cs="Arial"/>
          <w:lang w:eastAsia="nb-NO"/>
        </w:rPr>
        <w:t>MFU</w:t>
      </w:r>
      <w:proofErr w:type="spellEnd"/>
      <w:r w:rsidRPr="0069358E">
        <w:rPr>
          <w:rFonts w:asciiTheme="majorHAnsi" w:eastAsiaTheme="minorEastAsia" w:hAnsiTheme="majorHAnsi" w:cs="Arial"/>
          <w:lang w:eastAsia="nb-NO"/>
        </w:rPr>
        <w:t xml:space="preserve"> skal legge til grunn. </w:t>
      </w:r>
    </w:p>
    <w:p w14:paraId="0DDC89B6"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TV 2 har siden etableringen, hatt som stor forståelse for at man ikke skal øke det kommersielle presset mot barn. I motsetning til andre deler av det kringkastingsspesifikke regelverket (som reglene om politisk reklame eller de tidligere reglene om reklame for ikke reseptpliktige legemidler) har TV 2 ikke ønsket å utfordre grensene her. </w:t>
      </w:r>
    </w:p>
    <w:p w14:paraId="609BD5F8"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Programmet «Norske Talenter» er et internasjonalt underholdningsformat som TV 2 har publisert i lengre tid. Formatet presenterer opptredener og deltagernes utvikling, med et bredt genre-spekter, fra hele landet og med et bredt aldersspenn på deltagerne. Programmets innhold og form er - naturlig nok fordi TV 2 som egenfinansiert virksomhet er avhengig av reklameinntekter - innrette på det sentrale kommersielt interessante segmentet som både måles og rapporteres; «P20-49», i tillegg til den generelle 12+. Barn er således både utenfor målgruppen og utenfor området som utløser inntekter for TV 2. I tillegg peker vi på at reguleringen TV 2 må følge, er innrettet slik at det ikke kan sendes reklameinnslag 10 minutter umiddelbart før og etter barneprogrammer. </w:t>
      </w:r>
    </w:p>
    <w:p w14:paraId="556C768A"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Programmet sendes med første del klokken 20.00, integrert i en ikke </w:t>
      </w:r>
      <w:proofErr w:type="spellStart"/>
      <w:r w:rsidRPr="0069358E">
        <w:rPr>
          <w:rFonts w:asciiTheme="majorHAnsi" w:eastAsiaTheme="minorEastAsia" w:hAnsiTheme="majorHAnsi" w:cs="Arial"/>
          <w:lang w:eastAsia="nb-NO"/>
        </w:rPr>
        <w:t>barnerettet</w:t>
      </w:r>
      <w:proofErr w:type="spellEnd"/>
      <w:r w:rsidRPr="0069358E">
        <w:rPr>
          <w:rFonts w:asciiTheme="majorHAnsi" w:eastAsiaTheme="minorEastAsia" w:hAnsiTheme="majorHAnsi" w:cs="Arial"/>
          <w:lang w:eastAsia="nb-NO"/>
        </w:rPr>
        <w:t xml:space="preserve"> flate. Det avbrytes av nyheter, været og sportsnyheter, før annen del publiseres. Som bred allmennkringkaster har TV 2 naturlig nok interesse av å produsere programmer som ikke underlegges aldersbegrensninger. Dette farger naturligvis også dette programmet. At man unngår skremmende, voldelige eller andre «voksenrettede» elementer, som ikke er egnet for barn, kan naturligvis ikke gjøre sendingen til et barneprogram. Programmets innhold og form er ikke </w:t>
      </w:r>
      <w:proofErr w:type="spellStart"/>
      <w:r w:rsidRPr="0069358E">
        <w:rPr>
          <w:rFonts w:asciiTheme="majorHAnsi" w:eastAsiaTheme="minorEastAsia" w:hAnsiTheme="majorHAnsi" w:cs="Arial"/>
          <w:lang w:eastAsia="nb-NO"/>
        </w:rPr>
        <w:t>barnerettet</w:t>
      </w:r>
      <w:proofErr w:type="spellEnd"/>
      <w:r w:rsidRPr="0069358E">
        <w:rPr>
          <w:rFonts w:asciiTheme="majorHAnsi" w:eastAsiaTheme="minorEastAsia" w:hAnsiTheme="majorHAnsi" w:cs="Arial"/>
          <w:lang w:eastAsia="nb-NO"/>
        </w:rPr>
        <w:t xml:space="preserve">, det er bare unntaksvis at barn under 13 år deltar og man sikter ikke inn mot dette. Personellet som deltar fast og som leder programmet er heller ikke særlig relevante for barn. Programmets forskjellige elementer som grafikk og musikk er ikke innrettet mot barn. Det opplyses ellers fra vår research-funksjon at snittalderen på Norske Talenter er 47 år. Det er også opplyst at bare 8 % av seer-demografien er mellom 12 og 18 år. </w:t>
      </w:r>
    </w:p>
    <w:p w14:paraId="3D0C781B"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TV 2 gjorde en konkret vurdering av den aktuelle reklamefilmen forut for publisering. TV 2s aksept av filmen til publisering, bygget på at filmen ligger i en genre som søker å skape en nostalgisk gjenopplevelse/en klangbunn hos voksne basert på mer allmenne situasjoner. Her også rettet mot voksnes opplevelse av kanskje ikke å strekke helt til overfor egne barn. Filmen inngår i annonsørens kampanje «Ta den gode tiden tilbake» som klart ikke er </w:t>
      </w:r>
      <w:proofErr w:type="spellStart"/>
      <w:r w:rsidRPr="0069358E">
        <w:rPr>
          <w:rFonts w:asciiTheme="majorHAnsi" w:eastAsiaTheme="minorEastAsia" w:hAnsiTheme="majorHAnsi" w:cs="Arial"/>
          <w:lang w:eastAsia="nb-NO"/>
        </w:rPr>
        <w:t>barnerettet</w:t>
      </w:r>
      <w:proofErr w:type="spellEnd"/>
      <w:r w:rsidRPr="0069358E">
        <w:rPr>
          <w:rFonts w:asciiTheme="majorHAnsi" w:eastAsiaTheme="minorEastAsia" w:hAnsiTheme="majorHAnsi" w:cs="Arial"/>
          <w:lang w:eastAsia="nb-NO"/>
        </w:rPr>
        <w:t xml:space="preserve">. </w:t>
      </w:r>
    </w:p>
    <w:p w14:paraId="226873D6"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Gjennom årene er det rimelig klart av praksis, at sjokoladeplater i klassisk form og innpakning ikke er produkter særlig rettet mot barn, det er et produkt som i hovedsak kjøpes av og innrettes mot voksne. Dette i motsetning til kombinerte produkter (med leker/samlegjenstander), sjokolade formet som kjente barnerettede figurer eller produkter som er </w:t>
      </w:r>
      <w:proofErr w:type="spellStart"/>
      <w:r w:rsidRPr="0069358E">
        <w:rPr>
          <w:rFonts w:asciiTheme="majorHAnsi" w:eastAsiaTheme="minorEastAsia" w:hAnsiTheme="majorHAnsi" w:cs="Arial"/>
          <w:lang w:eastAsia="nb-NO"/>
        </w:rPr>
        <w:t>brandet</w:t>
      </w:r>
      <w:proofErr w:type="spellEnd"/>
      <w:r w:rsidRPr="0069358E">
        <w:rPr>
          <w:rFonts w:asciiTheme="majorHAnsi" w:eastAsiaTheme="minorEastAsia" w:hAnsiTheme="majorHAnsi" w:cs="Arial"/>
          <w:lang w:eastAsia="nb-NO"/>
        </w:rPr>
        <w:t xml:space="preserve"> med figurer eller varemerker som særlig retter seg mot barn. </w:t>
      </w:r>
    </w:p>
    <w:p w14:paraId="75A277E1" w14:textId="5387EF37" w:rsidR="001943E9" w:rsidRPr="0069358E" w:rsidRDefault="001943E9" w:rsidP="0069358E">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Sendetidspunktet (og sendeplanen) er ikke spisset inn på et tidspunkt hvor det særlig er barn som ser (lineær) kringkasting av TV 2. Det er bestilt reklameplass for filmen gjennom hele dagen, ikke bare i den reklameplass som klager reagerer på. Annonseringen er således generell og ikke direkte målrettet. </w:t>
      </w:r>
    </w:p>
    <w:p w14:paraId="74DDF2F0"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Det medvirker et barn under 13 år, men i filmen her er barnets opptreden direkte innrettet mot voksne med voksne erfaringer. Begrunnelsen for varsomhetskravet her er at barn ofte vurderes å kommunisere særlig sterkt mot barn, men det er ikke situasjonen her. Det benyttes verken animasjon eller annen presentasjonsform, som særlig appellerer til barn. Musikken er også en klassisk pop-låt på engelsk og i en et arrangement som åpenbart er voksenrettet. Filmen oppfordrer heller ikke barn til å kjøpe produktet. Vi ser ikke at det er korrekt når det hevdes at barn oppfatter dette slik at «man blir lykkeligere av å spise sjokoladen». </w:t>
      </w:r>
    </w:p>
    <w:p w14:paraId="01BDD94D"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TV 2 vurderte også filmen konkret opp mot Mfl </w:t>
      </w:r>
      <w:proofErr w:type="spellStart"/>
      <w:r w:rsidRPr="0069358E">
        <w:rPr>
          <w:rFonts w:asciiTheme="majorHAnsi" w:eastAsiaTheme="minorEastAsia" w:hAnsiTheme="majorHAnsi" w:cs="Arial"/>
          <w:lang w:eastAsia="nb-NO"/>
        </w:rPr>
        <w:t>kap</w:t>
      </w:r>
      <w:proofErr w:type="spellEnd"/>
      <w:r w:rsidRPr="0069358E">
        <w:rPr>
          <w:rFonts w:asciiTheme="majorHAnsi" w:eastAsiaTheme="minorEastAsia" w:hAnsiTheme="majorHAnsi" w:cs="Arial"/>
          <w:lang w:eastAsia="nb-NO"/>
        </w:rPr>
        <w:t xml:space="preserve"> 4 og fant - også i det lys - at filmen kunne sendes som man gjorde. </w:t>
      </w:r>
    </w:p>
    <w:p w14:paraId="6B46190A" w14:textId="77777777" w:rsidR="001943E9" w:rsidRPr="0069358E" w:rsidRDefault="001943E9" w:rsidP="001943E9">
      <w:pPr>
        <w:widowControl w:val="0"/>
        <w:autoSpaceDE w:val="0"/>
        <w:autoSpaceDN w:val="0"/>
        <w:adjustRightInd w:val="0"/>
        <w:spacing w:after="240" w:line="340" w:lineRule="atLeast"/>
        <w:rPr>
          <w:rFonts w:asciiTheme="majorHAnsi" w:eastAsiaTheme="minorEastAsia" w:hAnsiTheme="majorHAnsi" w:cs="Times"/>
          <w:lang w:eastAsia="nb-NO"/>
        </w:rPr>
      </w:pPr>
      <w:r w:rsidRPr="0069358E">
        <w:rPr>
          <w:rFonts w:asciiTheme="majorHAnsi" w:eastAsiaTheme="minorEastAsia" w:hAnsiTheme="majorHAnsi" w:cs="Arial"/>
          <w:lang w:eastAsia="nb-NO"/>
        </w:rPr>
        <w:t xml:space="preserve">I forhold til </w:t>
      </w:r>
      <w:proofErr w:type="spellStart"/>
      <w:r w:rsidRPr="0069358E">
        <w:rPr>
          <w:rFonts w:asciiTheme="majorHAnsi" w:eastAsiaTheme="minorEastAsia" w:hAnsiTheme="majorHAnsi" w:cs="Arial"/>
          <w:lang w:eastAsia="nb-NO"/>
        </w:rPr>
        <w:t>MFU</w:t>
      </w:r>
      <w:proofErr w:type="spellEnd"/>
      <w:r w:rsidRPr="0069358E">
        <w:rPr>
          <w:rFonts w:asciiTheme="majorHAnsi" w:eastAsiaTheme="minorEastAsia" w:hAnsiTheme="majorHAnsi" w:cs="Arial"/>
          <w:lang w:eastAsia="nb-NO"/>
        </w:rPr>
        <w:t xml:space="preserve">-retningslinjene bemerkes: </w:t>
      </w:r>
    </w:p>
    <w:p w14:paraId="7B3B8C11"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Reklamefilmen oppfordrer ikke til overforbruk, man har unngått en dagligdags </w:t>
      </w:r>
      <w:r w:rsidRPr="0069358E">
        <w:rPr>
          <w:rFonts w:ascii="MS Mincho" w:eastAsia="MS Mincho" w:hAnsi="MS Mincho" w:cs="MS Mincho"/>
          <w:lang w:eastAsia="nb-NO"/>
        </w:rPr>
        <w:t> </w:t>
      </w:r>
      <w:r w:rsidRPr="0069358E">
        <w:rPr>
          <w:rFonts w:asciiTheme="majorHAnsi" w:eastAsiaTheme="minorEastAsia" w:hAnsiTheme="majorHAnsi" w:cs="Arial"/>
          <w:lang w:eastAsia="nb-NO"/>
        </w:rPr>
        <w:t xml:space="preserve">forbrukssituasjon. Det er heller ikke med barn som spiser sjokoladen. </w:t>
      </w:r>
      <w:r w:rsidRPr="0069358E">
        <w:rPr>
          <w:rFonts w:ascii="MS Mincho" w:eastAsia="MS Mincho" w:hAnsi="MS Mincho" w:cs="MS Mincho"/>
          <w:lang w:eastAsia="nb-NO"/>
        </w:rPr>
        <w:t> </w:t>
      </w:r>
    </w:p>
    <w:p w14:paraId="36796DA0" w14:textId="7CF91ADA"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Som nevnt er filmen er sendt gjennom hele dagen, men ikke med særskilt plassering der barn har interesser eller spesifikt i tilknytning til et program særlig rettet mot barn under 13 år. Formålet fra TV 2 har vært å oppnå det antallet visninger kunden har bestilt. Klagen retter seg mot reklamen som er vist på den brede allmennkringkasterkanalen TV 2, ikke på kanal eller i et kanalsegment som retter seg mot barn. </w:t>
      </w:r>
      <w:r w:rsidRPr="0069358E">
        <w:rPr>
          <w:rFonts w:ascii="MS Mincho" w:eastAsia="MS Mincho" w:hAnsi="MS Mincho" w:cs="MS Mincho"/>
          <w:lang w:eastAsia="nb-NO"/>
        </w:rPr>
        <w:t> </w:t>
      </w:r>
    </w:p>
    <w:p w14:paraId="6B6F59EE"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Filmen utnytter ikke barns manglende motforestillinger, manglende erfaring eller manglende kritiske vurderingsevne. </w:t>
      </w:r>
      <w:r w:rsidRPr="0069358E">
        <w:rPr>
          <w:rFonts w:ascii="MS Mincho" w:eastAsia="MS Mincho" w:hAnsi="MS Mincho" w:cs="MS Mincho"/>
          <w:lang w:eastAsia="nb-NO"/>
        </w:rPr>
        <w:t> </w:t>
      </w:r>
    </w:p>
    <w:p w14:paraId="29D9F241" w14:textId="419664D1"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Produktets utforming/emballasje er ikke laget for å tiltrekke seg barn som kjøpere. </w:t>
      </w:r>
    </w:p>
    <w:p w14:paraId="292F6595"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Sjokoladeplater er et produkt som særlig voksne kjøper og anses som et familieprodukt, ikke et produkt som er særlig knyttet til eller foretrukket av barn. </w:t>
      </w:r>
      <w:r w:rsidRPr="0069358E">
        <w:rPr>
          <w:rFonts w:ascii="MS Mincho" w:eastAsia="MS Mincho" w:hAnsi="MS Mincho" w:cs="MS Mincho"/>
          <w:lang w:eastAsia="nb-NO"/>
        </w:rPr>
        <w:t> </w:t>
      </w:r>
    </w:p>
    <w:p w14:paraId="1A58C0ED"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Sjokoladeplaten selges uten tilleggsytelser eller </w:t>
      </w:r>
      <w:proofErr w:type="spellStart"/>
      <w:r w:rsidRPr="0069358E">
        <w:rPr>
          <w:rFonts w:asciiTheme="majorHAnsi" w:eastAsiaTheme="minorEastAsia" w:hAnsiTheme="majorHAnsi" w:cs="Arial"/>
          <w:lang w:eastAsia="nb-NO"/>
        </w:rPr>
        <w:t>barnebrandede</w:t>
      </w:r>
      <w:proofErr w:type="spellEnd"/>
      <w:r w:rsidRPr="0069358E">
        <w:rPr>
          <w:rFonts w:asciiTheme="majorHAnsi" w:eastAsiaTheme="minorEastAsia" w:hAnsiTheme="majorHAnsi" w:cs="Arial"/>
          <w:lang w:eastAsia="nb-NO"/>
        </w:rPr>
        <w:t xml:space="preserve"> elementer. </w:t>
      </w:r>
      <w:r w:rsidRPr="0069358E">
        <w:rPr>
          <w:rFonts w:ascii="MS Mincho" w:eastAsia="MS Mincho" w:hAnsi="MS Mincho" w:cs="MS Mincho"/>
          <w:lang w:eastAsia="nb-NO"/>
        </w:rPr>
        <w:t> </w:t>
      </w:r>
    </w:p>
    <w:p w14:paraId="59EDF5A0"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Det er ikke benyttet tegnede figurere eller animasjon. </w:t>
      </w:r>
      <w:r w:rsidRPr="0069358E">
        <w:rPr>
          <w:rFonts w:ascii="MS Mincho" w:eastAsia="MS Mincho" w:hAnsi="MS Mincho" w:cs="MS Mincho"/>
          <w:lang w:eastAsia="nb-NO"/>
        </w:rPr>
        <w:t> </w:t>
      </w:r>
    </w:p>
    <w:p w14:paraId="18F4D770" w14:textId="1196224F"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Barn medvirker, men medvirkningen sikter mot voksne og kommuniserer</w:t>
      </w:r>
      <w:r w:rsidR="000F587D">
        <w:rPr>
          <w:rFonts w:asciiTheme="majorHAnsi" w:eastAsiaTheme="minorEastAsia" w:hAnsiTheme="majorHAnsi" w:cs="Arial"/>
          <w:lang w:eastAsia="nb-NO"/>
        </w:rPr>
        <w:t xml:space="preserve"> </w:t>
      </w:r>
      <w:r w:rsidRPr="0069358E">
        <w:rPr>
          <w:rFonts w:asciiTheme="majorHAnsi" w:eastAsiaTheme="minorEastAsia" w:hAnsiTheme="majorHAnsi" w:cs="Arial"/>
          <w:lang w:eastAsia="nb-NO"/>
        </w:rPr>
        <w:t xml:space="preserve">voksent. </w:t>
      </w:r>
      <w:r w:rsidRPr="0069358E">
        <w:rPr>
          <w:rFonts w:ascii="MS Mincho" w:eastAsia="MS Mincho" w:hAnsi="MS Mincho" w:cs="MS Mincho"/>
          <w:lang w:eastAsia="nb-NO"/>
        </w:rPr>
        <w:t> </w:t>
      </w:r>
    </w:p>
    <w:p w14:paraId="03F9B523" w14:textId="77777777" w:rsidR="001943E9" w:rsidRPr="0069358E" w:rsidRDefault="001943E9" w:rsidP="001943E9">
      <w:pPr>
        <w:widowControl w:val="0"/>
        <w:numPr>
          <w:ilvl w:val="0"/>
          <w:numId w:val="6"/>
        </w:numPr>
        <w:tabs>
          <w:tab w:val="left" w:pos="220"/>
          <w:tab w:val="left" w:pos="720"/>
        </w:tabs>
        <w:autoSpaceDE w:val="0"/>
        <w:autoSpaceDN w:val="0"/>
        <w:adjustRightInd w:val="0"/>
        <w:spacing w:after="240" w:line="360" w:lineRule="atLeast"/>
        <w:ind w:hanging="720"/>
        <w:rPr>
          <w:rFonts w:asciiTheme="majorHAnsi" w:eastAsiaTheme="minorEastAsia" w:hAnsiTheme="majorHAnsi" w:cs="Times"/>
          <w:lang w:eastAsia="nb-NO"/>
        </w:rPr>
      </w:pP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kern w:val="1"/>
          <w:lang w:eastAsia="nb-NO"/>
        </w:rPr>
        <w:tab/>
      </w:r>
      <w:r w:rsidRPr="0069358E">
        <w:rPr>
          <w:rFonts w:asciiTheme="majorHAnsi" w:eastAsiaTheme="minorEastAsia" w:hAnsiTheme="majorHAnsi" w:cs="Calibri"/>
          <w:lang w:eastAsia="nb-NO"/>
        </w:rPr>
        <w:t>-  </w:t>
      </w:r>
      <w:r w:rsidRPr="0069358E">
        <w:rPr>
          <w:rFonts w:asciiTheme="majorHAnsi" w:eastAsiaTheme="minorEastAsia" w:hAnsiTheme="majorHAnsi" w:cs="Arial"/>
          <w:lang w:eastAsia="nb-NO"/>
        </w:rPr>
        <w:t xml:space="preserve">Det benyttes ikke leker, spill konkurranser eller lignende som særlig appellerer </w:t>
      </w:r>
      <w:r w:rsidRPr="0069358E">
        <w:rPr>
          <w:rFonts w:ascii="MS Mincho" w:eastAsia="MS Mincho" w:hAnsi="MS Mincho" w:cs="MS Mincho"/>
          <w:lang w:eastAsia="nb-NO"/>
        </w:rPr>
        <w:t> </w:t>
      </w:r>
      <w:r w:rsidRPr="0069358E">
        <w:rPr>
          <w:rFonts w:asciiTheme="majorHAnsi" w:eastAsiaTheme="minorEastAsia" w:hAnsiTheme="majorHAnsi" w:cs="Arial"/>
          <w:lang w:eastAsia="nb-NO"/>
        </w:rPr>
        <w:t xml:space="preserve">til barn. </w:t>
      </w:r>
      <w:r w:rsidRPr="0069358E">
        <w:rPr>
          <w:rFonts w:ascii="MS Mincho" w:eastAsia="MS Mincho" w:hAnsi="MS Mincho" w:cs="MS Mincho"/>
          <w:lang w:eastAsia="nb-NO"/>
        </w:rPr>
        <w:t> </w:t>
      </w:r>
      <w:r w:rsidRPr="0069358E">
        <w:rPr>
          <w:rFonts w:asciiTheme="majorHAnsi" w:eastAsiaTheme="minorEastAsia" w:hAnsiTheme="majorHAnsi" w:cs="Arial"/>
          <w:lang w:eastAsia="nb-NO"/>
        </w:rPr>
        <w:t xml:space="preserve">TV 2 mener således at retningslinjene er fulgt ved visningen og plasseringen av den aktuelle reklamefilmen som omfattes av klagen og har tillit til at utvalget deler denne oppfatningen. </w:t>
      </w:r>
      <w:r w:rsidRPr="0069358E">
        <w:rPr>
          <w:rFonts w:ascii="MS Mincho" w:eastAsia="MS Mincho" w:hAnsi="MS Mincho" w:cs="MS Mincho"/>
          <w:lang w:eastAsia="nb-NO"/>
        </w:rPr>
        <w:t> </w:t>
      </w:r>
    </w:p>
    <w:p w14:paraId="1DA6C434" w14:textId="421B67A0" w:rsidR="001943E9" w:rsidRPr="0069358E" w:rsidRDefault="001943E9" w:rsidP="001943E9">
      <w:pPr>
        <w:widowControl w:val="0"/>
        <w:autoSpaceDE w:val="0"/>
        <w:autoSpaceDN w:val="0"/>
        <w:adjustRightInd w:val="0"/>
        <w:spacing w:line="280" w:lineRule="atLeast"/>
        <w:rPr>
          <w:rFonts w:asciiTheme="majorHAnsi" w:eastAsiaTheme="minorEastAsia" w:hAnsiTheme="majorHAnsi" w:cs="Times"/>
          <w:lang w:eastAsia="nb-NO"/>
        </w:rPr>
      </w:pPr>
    </w:p>
    <w:p w14:paraId="02A0F3EA" w14:textId="7F6AE76E" w:rsidR="00822182" w:rsidRDefault="0069358E" w:rsidP="0069358E">
      <w:pPr>
        <w:rPr>
          <w:rFonts w:asciiTheme="majorHAnsi" w:hAnsiTheme="majorHAnsi"/>
          <w:b/>
          <w:bCs/>
          <w:sz w:val="28"/>
          <w:szCs w:val="28"/>
        </w:rPr>
      </w:pPr>
      <w:r w:rsidRPr="0069358E">
        <w:rPr>
          <w:rFonts w:asciiTheme="majorHAnsi" w:hAnsiTheme="majorHAnsi"/>
          <w:b/>
          <w:bCs/>
          <w:sz w:val="28"/>
          <w:szCs w:val="28"/>
        </w:rPr>
        <w:t xml:space="preserve">5. </w:t>
      </w:r>
      <w:proofErr w:type="spellStart"/>
      <w:r w:rsidRPr="0069358E">
        <w:rPr>
          <w:rFonts w:asciiTheme="majorHAnsi" w:hAnsiTheme="majorHAnsi"/>
          <w:b/>
          <w:bCs/>
          <w:sz w:val="28"/>
          <w:szCs w:val="28"/>
        </w:rPr>
        <w:t>MFU´s</w:t>
      </w:r>
      <w:proofErr w:type="spellEnd"/>
      <w:r w:rsidRPr="0069358E">
        <w:rPr>
          <w:rFonts w:asciiTheme="majorHAnsi" w:hAnsiTheme="majorHAnsi"/>
          <w:b/>
          <w:bCs/>
          <w:sz w:val="28"/>
          <w:szCs w:val="28"/>
        </w:rPr>
        <w:t xml:space="preserve"> vurdering</w:t>
      </w:r>
    </w:p>
    <w:p w14:paraId="251B3F72" w14:textId="77777777" w:rsidR="000F587D" w:rsidRPr="00EF6B98" w:rsidRDefault="000F587D" w:rsidP="000F587D">
      <w:pPr>
        <w:pStyle w:val="Listeavsnitt"/>
        <w:ind w:left="0"/>
        <w:rPr>
          <w:rFonts w:asciiTheme="majorHAnsi" w:hAnsiTheme="majorHAnsi"/>
        </w:rPr>
      </w:pPr>
    </w:p>
    <w:p w14:paraId="215DCAB0" w14:textId="43A3871C" w:rsidR="000F587D" w:rsidRPr="00EF6B98" w:rsidRDefault="00CF720A" w:rsidP="00CF720A">
      <w:pPr>
        <w:widowControl w:val="0"/>
        <w:autoSpaceDE w:val="0"/>
        <w:autoSpaceDN w:val="0"/>
        <w:adjustRightInd w:val="0"/>
        <w:rPr>
          <w:rFonts w:asciiTheme="majorHAnsi" w:eastAsia="ＭＳ 明朝" w:hAnsiTheme="majorHAnsi"/>
          <w:lang w:eastAsia="nb-NO"/>
        </w:rPr>
      </w:pPr>
      <w:r>
        <w:rPr>
          <w:rFonts w:asciiTheme="majorHAnsi" w:eastAsia="ＭＳ 明朝" w:hAnsiTheme="majorHAnsi"/>
          <w:lang w:eastAsia="nb-NO"/>
        </w:rPr>
        <w:t>P</w:t>
      </w:r>
      <w:r w:rsidR="000F587D" w:rsidRPr="00EF6B98">
        <w:rPr>
          <w:rFonts w:asciiTheme="majorHAnsi" w:eastAsia="ＭＳ 明朝" w:hAnsiTheme="majorHAnsi"/>
          <w:lang w:eastAsia="nb-NO"/>
        </w:rPr>
        <w:t xml:space="preserve">roduktet Freia melkesjokolade faller inn under </w:t>
      </w:r>
      <w:proofErr w:type="spellStart"/>
      <w:r w:rsidR="000F587D" w:rsidRPr="00EF6B98">
        <w:rPr>
          <w:rFonts w:asciiTheme="majorHAnsi" w:eastAsia="ＭＳ 明朝" w:hAnsiTheme="majorHAnsi"/>
          <w:lang w:eastAsia="nb-NO"/>
        </w:rPr>
        <w:t>MFUs</w:t>
      </w:r>
      <w:proofErr w:type="spellEnd"/>
      <w:r w:rsidR="000F587D" w:rsidRPr="00EF6B98">
        <w:rPr>
          <w:rFonts w:asciiTheme="majorHAnsi" w:eastAsia="ＭＳ 明朝" w:hAnsiTheme="majorHAnsi"/>
          <w:lang w:eastAsia="nb-NO"/>
        </w:rPr>
        <w:t xml:space="preserve"> produktliste og</w:t>
      </w:r>
      <w:r>
        <w:rPr>
          <w:rFonts w:asciiTheme="majorHAnsi" w:eastAsia="ＭＳ 明朝" w:hAnsiTheme="majorHAnsi"/>
          <w:lang w:eastAsia="nb-NO"/>
        </w:rPr>
        <w:t xml:space="preserve"> er</w:t>
      </w:r>
      <w:r w:rsidR="000F587D" w:rsidRPr="00EF6B98">
        <w:rPr>
          <w:rFonts w:asciiTheme="majorHAnsi" w:eastAsia="ＭＳ 明朝" w:hAnsiTheme="majorHAnsi"/>
          <w:lang w:eastAsia="nb-NO"/>
        </w:rPr>
        <w:t xml:space="preserve"> følgelig omfatte</w:t>
      </w:r>
      <w:r>
        <w:rPr>
          <w:rFonts w:asciiTheme="majorHAnsi" w:eastAsia="ＭＳ 明朝" w:hAnsiTheme="majorHAnsi"/>
          <w:lang w:eastAsia="nb-NO"/>
        </w:rPr>
        <w:t xml:space="preserve">t </w:t>
      </w:r>
      <w:r w:rsidR="000F587D" w:rsidRPr="00EF6B98">
        <w:rPr>
          <w:rFonts w:asciiTheme="majorHAnsi" w:eastAsia="ＭＳ 明朝" w:hAnsiTheme="majorHAnsi"/>
          <w:lang w:eastAsia="nb-NO"/>
        </w:rPr>
        <w:t xml:space="preserve">av </w:t>
      </w:r>
      <w:proofErr w:type="spellStart"/>
      <w:r w:rsidR="000F587D" w:rsidRPr="00EF6B98">
        <w:rPr>
          <w:rFonts w:asciiTheme="majorHAnsi" w:eastAsia="ＭＳ 明朝" w:hAnsiTheme="majorHAnsi"/>
          <w:lang w:eastAsia="nb-NO"/>
        </w:rPr>
        <w:t>MFUs</w:t>
      </w:r>
      <w:proofErr w:type="spellEnd"/>
      <w:r w:rsidR="000F587D" w:rsidRPr="00EF6B98">
        <w:rPr>
          <w:rFonts w:asciiTheme="majorHAnsi" w:eastAsia="ＭＳ 明朝" w:hAnsiTheme="majorHAnsi"/>
          <w:lang w:eastAsia="nb-NO"/>
        </w:rPr>
        <w:t xml:space="preserve"> retningslinjer.</w:t>
      </w:r>
    </w:p>
    <w:p w14:paraId="26358659" w14:textId="77777777" w:rsidR="000F587D" w:rsidRPr="00EF6B98" w:rsidRDefault="000F587D" w:rsidP="000F587D">
      <w:pPr>
        <w:widowControl w:val="0"/>
        <w:autoSpaceDE w:val="0"/>
        <w:autoSpaceDN w:val="0"/>
        <w:adjustRightInd w:val="0"/>
        <w:rPr>
          <w:rFonts w:asciiTheme="majorHAnsi" w:eastAsia="ＭＳ 明朝" w:hAnsiTheme="majorHAnsi" w:cs="Times"/>
          <w:b/>
          <w:lang w:val="en-US" w:eastAsia="nb-NO"/>
        </w:rPr>
      </w:pPr>
    </w:p>
    <w:p w14:paraId="6E6FD7F3" w14:textId="667E4164" w:rsidR="000F587D" w:rsidRPr="00EF6B98" w:rsidRDefault="000F587D" w:rsidP="000F587D">
      <w:pPr>
        <w:spacing w:line="276" w:lineRule="auto"/>
        <w:rPr>
          <w:rFonts w:asciiTheme="majorHAnsi" w:eastAsia="ＭＳ 明朝" w:hAnsiTheme="majorHAnsi"/>
          <w:lang w:val="en-US" w:eastAsia="nb-NO"/>
        </w:rPr>
      </w:pPr>
      <w:r w:rsidRPr="00EF6B98">
        <w:rPr>
          <w:rFonts w:asciiTheme="majorHAnsi" w:hAnsiTheme="majorHAnsi"/>
        </w:rPr>
        <w:t>Spørsmålet utvalget skal ta stilling til, er om utforming av reklamefilm for Freia Melkesjokolade med tema ”Ta</w:t>
      </w:r>
      <w:r w:rsidR="00754B75">
        <w:rPr>
          <w:rFonts w:asciiTheme="majorHAnsi" w:hAnsiTheme="majorHAnsi"/>
        </w:rPr>
        <w:t xml:space="preserve"> den gode</w:t>
      </w:r>
      <w:r w:rsidRPr="00EF6B98">
        <w:rPr>
          <w:rFonts w:asciiTheme="majorHAnsi" w:hAnsiTheme="majorHAnsi"/>
        </w:rPr>
        <w:t xml:space="preserve"> tiden tilbake”</w:t>
      </w:r>
      <w:r w:rsidR="0090790B">
        <w:rPr>
          <w:rFonts w:asciiTheme="majorHAnsi" w:hAnsiTheme="majorHAnsi"/>
        </w:rPr>
        <w:t xml:space="preserve"> plassert i prog</w:t>
      </w:r>
      <w:r w:rsidR="00BE412C">
        <w:rPr>
          <w:rFonts w:asciiTheme="majorHAnsi" w:hAnsiTheme="majorHAnsi"/>
        </w:rPr>
        <w:t>r</w:t>
      </w:r>
      <w:r w:rsidR="0090790B">
        <w:rPr>
          <w:rFonts w:asciiTheme="majorHAnsi" w:hAnsiTheme="majorHAnsi"/>
        </w:rPr>
        <w:t>ammet Nor</w:t>
      </w:r>
      <w:r w:rsidR="00BE412C">
        <w:rPr>
          <w:rFonts w:asciiTheme="majorHAnsi" w:hAnsiTheme="majorHAnsi"/>
        </w:rPr>
        <w:t>s</w:t>
      </w:r>
      <w:r w:rsidR="0090790B">
        <w:rPr>
          <w:rFonts w:asciiTheme="majorHAnsi" w:hAnsiTheme="majorHAnsi"/>
        </w:rPr>
        <w:t xml:space="preserve">ke Talenter før </w:t>
      </w:r>
      <w:proofErr w:type="spellStart"/>
      <w:r w:rsidR="0090790B">
        <w:rPr>
          <w:rFonts w:asciiTheme="majorHAnsi" w:hAnsiTheme="majorHAnsi"/>
        </w:rPr>
        <w:t>kl</w:t>
      </w:r>
      <w:proofErr w:type="spellEnd"/>
      <w:r w:rsidR="0090790B">
        <w:rPr>
          <w:rFonts w:asciiTheme="majorHAnsi" w:hAnsiTheme="majorHAnsi"/>
        </w:rPr>
        <w:t xml:space="preserve"> 21</w:t>
      </w:r>
      <w:r w:rsidRPr="00EF6B98">
        <w:rPr>
          <w:rFonts w:asciiTheme="majorHAnsi" w:hAnsiTheme="majorHAnsi"/>
        </w:rPr>
        <w:t xml:space="preserve"> er en </w:t>
      </w:r>
      <w:r w:rsidRPr="00EF6B98">
        <w:rPr>
          <w:rFonts w:asciiTheme="majorHAnsi" w:hAnsiTheme="majorHAnsi"/>
          <w:i/>
        </w:rPr>
        <w:t>markedsføring særlig rettet mot barn under 13 år</w:t>
      </w:r>
      <w:r w:rsidRPr="00EF6B98">
        <w:rPr>
          <w:rFonts w:asciiTheme="majorHAnsi" w:hAnsiTheme="majorHAnsi"/>
        </w:rPr>
        <w:t>, jf. retningslinjene punkt 2.</w:t>
      </w:r>
    </w:p>
    <w:p w14:paraId="53BC7A64" w14:textId="77777777" w:rsidR="000F587D" w:rsidRPr="00EF6B98" w:rsidRDefault="000F587D" w:rsidP="000F587D">
      <w:pPr>
        <w:spacing w:line="276" w:lineRule="auto"/>
        <w:rPr>
          <w:rFonts w:asciiTheme="majorHAnsi" w:eastAsia="ＭＳ 明朝" w:hAnsiTheme="majorHAnsi"/>
          <w:lang w:eastAsia="nb-NO"/>
        </w:rPr>
      </w:pPr>
    </w:p>
    <w:p w14:paraId="0321A387" w14:textId="37CBF929" w:rsidR="00EF6B98" w:rsidRPr="00EF6B98" w:rsidRDefault="000F587D" w:rsidP="00EF6B98">
      <w:pPr>
        <w:widowControl w:val="0"/>
        <w:autoSpaceDE w:val="0"/>
        <w:autoSpaceDN w:val="0"/>
        <w:adjustRightInd w:val="0"/>
        <w:rPr>
          <w:rFonts w:asciiTheme="majorHAnsi" w:eastAsiaTheme="minorEastAsia" w:hAnsiTheme="majorHAnsi" w:cs="Arial"/>
          <w:i/>
          <w:iCs/>
          <w:lang w:eastAsia="nb-NO"/>
        </w:rPr>
      </w:pPr>
      <w:r w:rsidRPr="00EF6B98">
        <w:rPr>
          <w:rFonts w:asciiTheme="majorHAnsi" w:hAnsiTheme="majorHAnsi"/>
        </w:rPr>
        <w:t xml:space="preserve">I følge retningslinjene punkt </w:t>
      </w:r>
      <w:r w:rsidR="00EF6B98" w:rsidRPr="00EF6B98">
        <w:rPr>
          <w:rFonts w:asciiTheme="majorHAnsi" w:hAnsiTheme="majorHAnsi"/>
        </w:rPr>
        <w:t xml:space="preserve">5 skal </w:t>
      </w:r>
      <w:r w:rsidR="00EF6B98" w:rsidRPr="00EF6B98">
        <w:rPr>
          <w:rFonts w:asciiTheme="majorHAnsi" w:eastAsiaTheme="minorEastAsia" w:hAnsiTheme="majorHAnsi" w:cs="Arial"/>
          <w:lang w:eastAsia="nb-NO"/>
        </w:rPr>
        <w:t>det foretas en helhetsvurdering hvor det skal legges vekt på:</w:t>
      </w:r>
    </w:p>
    <w:p w14:paraId="6FB4BCF3" w14:textId="3CE448F7" w:rsidR="00855190" w:rsidRPr="00EF6B98" w:rsidRDefault="00EF6B98" w:rsidP="00CF720A">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a) I hvor stor grad appellerer det markedsførte produktet, herunder emballasjen, særlig til barn</w:t>
      </w:r>
    </w:p>
    <w:p w14:paraId="03C1BB6E" w14:textId="32D2022D" w:rsidR="00855190" w:rsidRPr="00EF6B98" w:rsidRDefault="00EF6B98" w:rsidP="00CF720A">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b) I hvor stor grad appellerer medier som er brukt særlig til barn</w:t>
      </w:r>
    </w:p>
    <w:p w14:paraId="7CD5EB46" w14:textId="3DAA3E1B" w:rsidR="00EF6B98" w:rsidRPr="00EF6B98" w:rsidRDefault="00EF6B98" w:rsidP="00CF720A">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c) I hvor stor grad appellerer virkemidlene som er brukt særlig til barn</w:t>
      </w:r>
    </w:p>
    <w:p w14:paraId="04AB13D8" w14:textId="77777777" w:rsidR="000227FB" w:rsidRDefault="000227FB" w:rsidP="00EF6B98">
      <w:pPr>
        <w:spacing w:after="240" w:line="300" w:lineRule="auto"/>
        <w:rPr>
          <w:rFonts w:asciiTheme="majorHAnsi" w:hAnsiTheme="majorHAnsi"/>
        </w:rPr>
      </w:pPr>
    </w:p>
    <w:p w14:paraId="67EF67BB" w14:textId="3224E889" w:rsidR="000F587D" w:rsidRPr="000227FB" w:rsidRDefault="000227FB" w:rsidP="00EF6B98">
      <w:pPr>
        <w:spacing w:after="240" w:line="300" w:lineRule="auto"/>
        <w:rPr>
          <w:rFonts w:asciiTheme="majorHAnsi" w:hAnsiTheme="majorHAnsi"/>
        </w:rPr>
      </w:pPr>
      <w:r>
        <w:rPr>
          <w:rFonts w:asciiTheme="majorHAnsi" w:hAnsiTheme="majorHAnsi"/>
        </w:rPr>
        <w:t>Utvalget vektlegger følgende:</w:t>
      </w:r>
    </w:p>
    <w:p w14:paraId="666B5B54" w14:textId="7280CAD7" w:rsidR="000F587D" w:rsidRPr="00EF6B98" w:rsidRDefault="000F587D" w:rsidP="00F334F5">
      <w:pPr>
        <w:spacing w:after="240" w:line="276" w:lineRule="auto"/>
        <w:rPr>
          <w:rFonts w:asciiTheme="majorHAnsi" w:hAnsiTheme="majorHAnsi"/>
        </w:rPr>
      </w:pPr>
      <w:r w:rsidRPr="00EF6B98">
        <w:rPr>
          <w:rFonts w:asciiTheme="majorHAnsi" w:eastAsia="ＭＳ 明朝" w:hAnsiTheme="majorHAnsi"/>
          <w:u w:val="single"/>
          <w:lang w:eastAsia="nb-NO"/>
        </w:rPr>
        <w:t>Produktet:</w:t>
      </w:r>
      <w:r w:rsidRPr="00EF6B98">
        <w:rPr>
          <w:rFonts w:asciiTheme="majorHAnsi" w:eastAsia="ＭＳ 明朝" w:hAnsiTheme="majorHAnsi"/>
          <w:lang w:eastAsia="nb-NO"/>
        </w:rPr>
        <w:t xml:space="preserve"> </w:t>
      </w:r>
      <w:r w:rsidRPr="00EF6B98">
        <w:rPr>
          <w:rFonts w:asciiTheme="majorHAnsi" w:hAnsiTheme="majorHAnsi"/>
        </w:rPr>
        <w:t xml:space="preserve">Ved vurdering av markedsføringen har det betydning i hvor stor grad produktet særlig appellerer til barn. Jo mer barnevennlig et produkt er, jo strengere krav stilles det til hvilke virkemidler som kan benyttes i markedsføringen. </w:t>
      </w:r>
    </w:p>
    <w:p w14:paraId="4223A4F5" w14:textId="062E0D41" w:rsidR="00183795" w:rsidRPr="00360107" w:rsidRDefault="00071161" w:rsidP="00CF720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CB0316">
        <w:rPr>
          <w:rFonts w:asciiTheme="majorHAnsi" w:eastAsiaTheme="minorEastAsia" w:hAnsiTheme="majorHAnsi" w:cs="Verdana"/>
          <w:lang w:eastAsia="nb-NO"/>
        </w:rPr>
        <w:t xml:space="preserve">Det produktet som kampanjen gjelder, </w:t>
      </w:r>
      <w:r w:rsidR="00183795" w:rsidRPr="00CB0316">
        <w:rPr>
          <w:rFonts w:asciiTheme="majorHAnsi" w:eastAsiaTheme="minorEastAsia" w:hAnsiTheme="majorHAnsi" w:cs="Verdana"/>
          <w:lang w:eastAsia="nb-NO"/>
        </w:rPr>
        <w:t xml:space="preserve">Freia </w:t>
      </w:r>
      <w:r w:rsidRPr="00CB0316">
        <w:rPr>
          <w:rFonts w:asciiTheme="majorHAnsi" w:eastAsiaTheme="minorEastAsia" w:hAnsiTheme="majorHAnsi" w:cs="Verdana"/>
          <w:lang w:eastAsia="nb-NO"/>
        </w:rPr>
        <w:t>melkesjokolade</w:t>
      </w:r>
      <w:r w:rsidR="00183795" w:rsidRPr="00CB0316">
        <w:rPr>
          <w:rFonts w:asciiTheme="majorHAnsi" w:eastAsiaTheme="minorEastAsia" w:hAnsiTheme="majorHAnsi" w:cs="Verdana"/>
          <w:lang w:eastAsia="nb-NO"/>
        </w:rPr>
        <w:t xml:space="preserve"> i 200 </w:t>
      </w:r>
      <w:proofErr w:type="spellStart"/>
      <w:r w:rsidR="00183795" w:rsidRPr="00CB0316">
        <w:rPr>
          <w:rFonts w:asciiTheme="majorHAnsi" w:eastAsiaTheme="minorEastAsia" w:hAnsiTheme="majorHAnsi" w:cs="Verdana"/>
          <w:lang w:eastAsia="nb-NO"/>
        </w:rPr>
        <w:t>gr</w:t>
      </w:r>
      <w:proofErr w:type="spellEnd"/>
      <w:r w:rsidR="00183795" w:rsidRPr="00CB0316">
        <w:rPr>
          <w:rFonts w:asciiTheme="majorHAnsi" w:eastAsiaTheme="minorEastAsia" w:hAnsiTheme="majorHAnsi" w:cs="Verdana"/>
          <w:lang w:eastAsia="nb-NO"/>
        </w:rPr>
        <w:t xml:space="preserve"> plater</w:t>
      </w:r>
      <w:r w:rsidRPr="00CB0316">
        <w:rPr>
          <w:rFonts w:asciiTheme="majorHAnsi" w:eastAsiaTheme="minorEastAsia" w:hAnsiTheme="majorHAnsi" w:cs="Verdana"/>
          <w:lang w:eastAsia="nb-NO"/>
        </w:rPr>
        <w:t xml:space="preserve">, appellerer </w:t>
      </w:r>
      <w:r w:rsidR="00CF720A">
        <w:rPr>
          <w:rFonts w:asciiTheme="majorHAnsi" w:eastAsiaTheme="minorEastAsia" w:hAnsiTheme="majorHAnsi" w:cs="Verdana"/>
          <w:lang w:eastAsia="nb-NO"/>
        </w:rPr>
        <w:t xml:space="preserve">til </w:t>
      </w:r>
      <w:r w:rsidR="00183795" w:rsidRPr="00CB0316">
        <w:rPr>
          <w:rFonts w:asciiTheme="majorHAnsi" w:eastAsiaTheme="minorEastAsia" w:hAnsiTheme="majorHAnsi" w:cs="Verdana"/>
          <w:lang w:eastAsia="nb-NO"/>
        </w:rPr>
        <w:t xml:space="preserve">og konsumeres av </w:t>
      </w:r>
      <w:r w:rsidRPr="00CB0316">
        <w:rPr>
          <w:rFonts w:asciiTheme="majorHAnsi" w:eastAsiaTheme="minorEastAsia" w:hAnsiTheme="majorHAnsi" w:cs="Verdana"/>
          <w:lang w:eastAsia="nb-NO"/>
        </w:rPr>
        <w:t>både barn og voksne.</w:t>
      </w:r>
      <w:r w:rsidR="00134AA0" w:rsidRPr="00CB0316">
        <w:rPr>
          <w:rFonts w:asciiTheme="majorHAnsi" w:eastAsiaTheme="minorEastAsia" w:hAnsiTheme="majorHAnsi" w:cs="Verdana"/>
          <w:lang w:eastAsia="nb-NO"/>
        </w:rPr>
        <w:t xml:space="preserve"> </w:t>
      </w:r>
      <w:r w:rsidR="00183795" w:rsidRPr="00CB0316">
        <w:rPr>
          <w:rFonts w:asciiTheme="majorHAnsi" w:eastAsiaTheme="minorEastAsia" w:hAnsiTheme="majorHAnsi" w:cs="Verdana"/>
          <w:lang w:eastAsia="nb-NO"/>
        </w:rPr>
        <w:t xml:space="preserve">Produktet </w:t>
      </w:r>
      <w:r w:rsidR="007E458F">
        <w:rPr>
          <w:rFonts w:asciiTheme="majorHAnsi" w:eastAsiaTheme="minorEastAsia" w:hAnsiTheme="majorHAnsi" w:cs="Verdana"/>
          <w:lang w:eastAsia="nb-NO"/>
        </w:rPr>
        <w:t>vurderes ikke til å</w:t>
      </w:r>
      <w:r w:rsidR="00183795" w:rsidRPr="00CB0316">
        <w:rPr>
          <w:rFonts w:asciiTheme="majorHAnsi" w:eastAsiaTheme="minorEastAsia" w:hAnsiTheme="majorHAnsi" w:cs="Verdana"/>
          <w:lang w:eastAsia="nb-NO"/>
        </w:rPr>
        <w:t xml:space="preserve"> være særskilt rettet </w:t>
      </w:r>
      <w:r w:rsidR="00CF720A">
        <w:rPr>
          <w:rFonts w:asciiTheme="majorHAnsi" w:eastAsiaTheme="minorEastAsia" w:hAnsiTheme="majorHAnsi" w:cs="Verdana"/>
          <w:lang w:eastAsia="nb-NO"/>
        </w:rPr>
        <w:t xml:space="preserve">mot </w:t>
      </w:r>
      <w:r w:rsidR="00183795" w:rsidRPr="00CB0316">
        <w:rPr>
          <w:rFonts w:asciiTheme="majorHAnsi" w:eastAsiaTheme="minorEastAsia" w:hAnsiTheme="majorHAnsi" w:cs="Verdana"/>
          <w:lang w:eastAsia="nb-NO"/>
        </w:rPr>
        <w:t>barn.</w:t>
      </w:r>
    </w:p>
    <w:p w14:paraId="6AC39E47" w14:textId="76A70177" w:rsidR="000F587D" w:rsidRPr="00DE1DCE" w:rsidRDefault="00183795"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u w:val="single"/>
          <w:lang w:eastAsia="nb-NO"/>
        </w:rPr>
      </w:pPr>
      <w:r w:rsidRPr="00DE1DCE">
        <w:rPr>
          <w:rFonts w:asciiTheme="majorHAnsi" w:eastAsiaTheme="minorEastAsia" w:hAnsiTheme="majorHAnsi" w:cs="Verdana"/>
          <w:u w:val="single"/>
          <w:lang w:eastAsia="nb-NO"/>
        </w:rPr>
        <w:t>Bruk av v</w:t>
      </w:r>
      <w:r w:rsidR="00191020" w:rsidRPr="00DE1DCE">
        <w:rPr>
          <w:rFonts w:asciiTheme="majorHAnsi" w:eastAsiaTheme="minorEastAsia" w:hAnsiTheme="majorHAnsi" w:cs="Verdana"/>
          <w:u w:val="single"/>
          <w:lang w:eastAsia="nb-NO"/>
        </w:rPr>
        <w:t>irkemidler</w:t>
      </w:r>
      <w:r w:rsidRPr="00DE1DCE">
        <w:rPr>
          <w:rFonts w:asciiTheme="majorHAnsi" w:eastAsiaTheme="minorEastAsia" w:hAnsiTheme="majorHAnsi" w:cs="Verdana"/>
          <w:u w:val="single"/>
          <w:lang w:eastAsia="nb-NO"/>
        </w:rPr>
        <w:t>:</w:t>
      </w:r>
      <w:r w:rsidR="00DE1DCE" w:rsidRPr="00DE1DCE">
        <w:rPr>
          <w:rFonts w:asciiTheme="majorHAnsi" w:eastAsiaTheme="minorEastAsia" w:hAnsiTheme="majorHAnsi" w:cs="Verdana"/>
          <w:u w:val="single"/>
          <w:lang w:eastAsia="nb-NO"/>
        </w:rPr>
        <w:t xml:space="preserve"> </w:t>
      </w:r>
      <w:r w:rsidRPr="00DE1DCE">
        <w:rPr>
          <w:rFonts w:asciiTheme="majorHAnsi" w:eastAsiaTheme="minorEastAsia" w:hAnsiTheme="majorHAnsi" w:cs="Verdana"/>
          <w:lang w:eastAsia="nb-NO"/>
        </w:rPr>
        <w:t>Filmen som er klaget inn har en liten pike som gjenskaper e</w:t>
      </w:r>
      <w:r w:rsidR="00191020" w:rsidRPr="00DE1DCE">
        <w:rPr>
          <w:rFonts w:asciiTheme="majorHAnsi" w:eastAsiaTheme="minorEastAsia" w:hAnsiTheme="majorHAnsi" w:cs="Verdana"/>
          <w:lang w:eastAsia="nb-NO"/>
        </w:rPr>
        <w:t>t</w:t>
      </w:r>
      <w:r w:rsidRPr="00DE1DCE">
        <w:rPr>
          <w:rFonts w:asciiTheme="majorHAnsi" w:eastAsiaTheme="minorEastAsia" w:hAnsiTheme="majorHAnsi" w:cs="Verdana"/>
          <w:lang w:eastAsia="nb-NO"/>
        </w:rPr>
        <w:t xml:space="preserve"> hyggelig familie</w:t>
      </w:r>
      <w:r w:rsidR="009B280A" w:rsidRPr="00DE1DCE">
        <w:rPr>
          <w:rFonts w:asciiTheme="majorHAnsi" w:eastAsiaTheme="minorEastAsia" w:hAnsiTheme="majorHAnsi" w:cs="Verdana"/>
          <w:lang w:eastAsia="nb-NO"/>
        </w:rPr>
        <w:t>minne</w:t>
      </w:r>
      <w:r w:rsidR="00D432BD" w:rsidRPr="00DE1DCE">
        <w:rPr>
          <w:rFonts w:asciiTheme="majorHAnsi" w:eastAsiaTheme="minorEastAsia" w:hAnsiTheme="majorHAnsi" w:cs="Verdana"/>
          <w:lang w:eastAsia="nb-NO"/>
        </w:rPr>
        <w:t xml:space="preserve"> fra en skitur</w:t>
      </w:r>
      <w:r w:rsidRPr="00DE1DCE">
        <w:rPr>
          <w:rFonts w:asciiTheme="majorHAnsi" w:eastAsiaTheme="minorEastAsia" w:hAnsiTheme="majorHAnsi" w:cs="Verdana"/>
          <w:lang w:eastAsia="nb-NO"/>
        </w:rPr>
        <w:t xml:space="preserve"> en dag hun er alene hjemme fra skolen. </w:t>
      </w:r>
      <w:r w:rsidR="007E458F" w:rsidRPr="00DE1DCE">
        <w:rPr>
          <w:rFonts w:asciiTheme="majorHAnsi" w:eastAsiaTheme="minorEastAsia" w:hAnsiTheme="majorHAnsi" w:cs="Verdana"/>
          <w:lang w:eastAsia="nb-NO"/>
        </w:rPr>
        <w:t>Det benyttes</w:t>
      </w:r>
      <w:r w:rsidR="00191020" w:rsidRPr="00DE1DCE">
        <w:rPr>
          <w:rFonts w:asciiTheme="majorHAnsi" w:eastAsiaTheme="minorEastAsia" w:hAnsiTheme="majorHAnsi" w:cs="Verdana"/>
          <w:lang w:eastAsia="nb-NO"/>
        </w:rPr>
        <w:t xml:space="preserve"> svært få</w:t>
      </w:r>
      <w:r w:rsidR="007E458F" w:rsidRPr="00DE1DCE">
        <w:rPr>
          <w:rFonts w:asciiTheme="majorHAnsi" w:eastAsiaTheme="minorEastAsia" w:hAnsiTheme="majorHAnsi" w:cs="Verdana"/>
          <w:lang w:eastAsia="nb-NO"/>
        </w:rPr>
        <w:t xml:space="preserve"> </w:t>
      </w:r>
      <w:r w:rsidR="00191020" w:rsidRPr="00DE1DCE">
        <w:rPr>
          <w:rFonts w:asciiTheme="majorHAnsi" w:eastAsiaTheme="minorEastAsia" w:hAnsiTheme="majorHAnsi" w:cs="Verdana"/>
          <w:lang w:eastAsia="nb-NO"/>
        </w:rPr>
        <w:t>ord i</w:t>
      </w:r>
      <w:r w:rsidRPr="00DE1DCE">
        <w:rPr>
          <w:rFonts w:asciiTheme="majorHAnsi" w:eastAsiaTheme="minorEastAsia" w:hAnsiTheme="majorHAnsi" w:cs="Verdana"/>
          <w:lang w:eastAsia="nb-NO"/>
        </w:rPr>
        <w:t xml:space="preserve"> </w:t>
      </w:r>
      <w:r w:rsidR="00191020" w:rsidRPr="00DE1DCE">
        <w:rPr>
          <w:rFonts w:asciiTheme="majorHAnsi" w:eastAsiaTheme="minorEastAsia" w:hAnsiTheme="majorHAnsi" w:cs="Verdana"/>
          <w:lang w:eastAsia="nb-NO"/>
        </w:rPr>
        <w:t>dialogen</w:t>
      </w:r>
      <w:r w:rsidR="009B280A" w:rsidRPr="00DE1DCE">
        <w:rPr>
          <w:rFonts w:asciiTheme="majorHAnsi" w:eastAsiaTheme="minorEastAsia" w:hAnsiTheme="majorHAnsi" w:cs="Verdana"/>
          <w:lang w:eastAsia="nb-NO"/>
        </w:rPr>
        <w:t xml:space="preserve"> for å gjenskape familiesituasjonen fra </w:t>
      </w:r>
      <w:r w:rsidR="00D432BD" w:rsidRPr="00DE1DCE">
        <w:rPr>
          <w:rFonts w:asciiTheme="majorHAnsi" w:eastAsiaTheme="minorEastAsia" w:hAnsiTheme="majorHAnsi" w:cs="Verdana"/>
          <w:lang w:eastAsia="nb-NO"/>
        </w:rPr>
        <w:t>d</w:t>
      </w:r>
      <w:r w:rsidR="009B280A" w:rsidRPr="00DE1DCE">
        <w:rPr>
          <w:rFonts w:asciiTheme="majorHAnsi" w:eastAsiaTheme="minorEastAsia" w:hAnsiTheme="majorHAnsi" w:cs="Verdana"/>
          <w:lang w:eastAsia="nb-NO"/>
        </w:rPr>
        <w:t>et knust</w:t>
      </w:r>
      <w:r w:rsidR="00D432BD" w:rsidRPr="00DE1DCE">
        <w:rPr>
          <w:rFonts w:asciiTheme="majorHAnsi" w:eastAsiaTheme="minorEastAsia" w:hAnsiTheme="majorHAnsi" w:cs="Verdana"/>
          <w:lang w:eastAsia="nb-NO"/>
        </w:rPr>
        <w:t>e</w:t>
      </w:r>
      <w:r w:rsidR="009B280A" w:rsidRPr="00DE1DCE">
        <w:rPr>
          <w:rFonts w:asciiTheme="majorHAnsi" w:eastAsiaTheme="minorEastAsia" w:hAnsiTheme="majorHAnsi" w:cs="Verdana"/>
          <w:lang w:eastAsia="nb-NO"/>
        </w:rPr>
        <w:t xml:space="preserve"> foto</w:t>
      </w:r>
      <w:r w:rsidR="00D432BD" w:rsidRPr="00DE1DCE">
        <w:rPr>
          <w:rFonts w:asciiTheme="majorHAnsi" w:eastAsiaTheme="minorEastAsia" w:hAnsiTheme="majorHAnsi" w:cs="Verdana"/>
          <w:lang w:eastAsia="nb-NO"/>
        </w:rPr>
        <w:t>et</w:t>
      </w:r>
      <w:r w:rsidR="00191020" w:rsidRPr="00DE1DCE">
        <w:rPr>
          <w:rFonts w:asciiTheme="majorHAnsi" w:eastAsiaTheme="minorEastAsia" w:hAnsiTheme="majorHAnsi" w:cs="Verdana"/>
          <w:lang w:eastAsia="nb-NO"/>
        </w:rPr>
        <w:t xml:space="preserve">. Filmen avsluttes med </w:t>
      </w:r>
      <w:r w:rsidR="009B280A" w:rsidRPr="00DE1DCE">
        <w:rPr>
          <w:rFonts w:asciiTheme="majorHAnsi" w:eastAsiaTheme="minorEastAsia" w:hAnsiTheme="majorHAnsi" w:cs="Verdana"/>
          <w:lang w:eastAsia="nb-NO"/>
        </w:rPr>
        <w:t xml:space="preserve">en </w:t>
      </w:r>
      <w:r w:rsidR="00191020" w:rsidRPr="00DE1DCE">
        <w:rPr>
          <w:rFonts w:asciiTheme="majorHAnsi" w:eastAsiaTheme="minorEastAsia" w:hAnsiTheme="majorHAnsi" w:cs="Verdana"/>
          <w:lang w:eastAsia="nb-NO"/>
        </w:rPr>
        <w:t>rek</w:t>
      </w:r>
      <w:r w:rsidR="009B280A" w:rsidRPr="00DE1DCE">
        <w:rPr>
          <w:rFonts w:asciiTheme="majorHAnsi" w:eastAsiaTheme="minorEastAsia" w:hAnsiTheme="majorHAnsi" w:cs="Verdana"/>
          <w:lang w:eastAsia="nb-NO"/>
        </w:rPr>
        <w:t xml:space="preserve">onstruksjon </w:t>
      </w:r>
      <w:r w:rsidR="00D432BD" w:rsidRPr="00DE1DCE">
        <w:rPr>
          <w:rFonts w:asciiTheme="majorHAnsi" w:eastAsiaTheme="minorEastAsia" w:hAnsiTheme="majorHAnsi" w:cs="Verdana"/>
          <w:lang w:eastAsia="nb-NO"/>
        </w:rPr>
        <w:t>av</w:t>
      </w:r>
      <w:r w:rsidR="009B280A" w:rsidRPr="00DE1DCE">
        <w:rPr>
          <w:rFonts w:asciiTheme="majorHAnsi" w:eastAsiaTheme="minorEastAsia" w:hAnsiTheme="majorHAnsi" w:cs="Verdana"/>
          <w:lang w:eastAsia="nb-NO"/>
        </w:rPr>
        <w:t xml:space="preserve"> pause</w:t>
      </w:r>
      <w:r w:rsidR="00D432BD" w:rsidRPr="00DE1DCE">
        <w:rPr>
          <w:rFonts w:asciiTheme="majorHAnsi" w:eastAsiaTheme="minorEastAsia" w:hAnsiTheme="majorHAnsi" w:cs="Verdana"/>
          <w:lang w:eastAsia="nb-NO"/>
        </w:rPr>
        <w:t>n</w:t>
      </w:r>
      <w:r w:rsidR="009B280A" w:rsidRPr="00DE1DCE">
        <w:rPr>
          <w:rFonts w:asciiTheme="majorHAnsi" w:eastAsiaTheme="minorEastAsia" w:hAnsiTheme="majorHAnsi" w:cs="Verdana"/>
          <w:lang w:eastAsia="nb-NO"/>
        </w:rPr>
        <w:t xml:space="preserve"> på</w:t>
      </w:r>
      <w:r w:rsidR="00D432BD" w:rsidRPr="00DE1DCE">
        <w:rPr>
          <w:rFonts w:asciiTheme="majorHAnsi" w:eastAsiaTheme="minorEastAsia" w:hAnsiTheme="majorHAnsi" w:cs="Verdana"/>
          <w:lang w:eastAsia="nb-NO"/>
        </w:rPr>
        <w:t xml:space="preserve"> </w:t>
      </w:r>
      <w:r w:rsidR="009B280A" w:rsidRPr="00DE1DCE">
        <w:rPr>
          <w:rFonts w:asciiTheme="majorHAnsi" w:eastAsiaTheme="minorEastAsia" w:hAnsiTheme="majorHAnsi" w:cs="Verdana"/>
          <w:lang w:eastAsia="nb-NO"/>
        </w:rPr>
        <w:t>”skitur</w:t>
      </w:r>
      <w:r w:rsidR="00D432BD" w:rsidRPr="00DE1DCE">
        <w:rPr>
          <w:rFonts w:asciiTheme="majorHAnsi" w:eastAsiaTheme="minorEastAsia" w:hAnsiTheme="majorHAnsi" w:cs="Verdana"/>
          <w:lang w:eastAsia="nb-NO"/>
        </w:rPr>
        <w:t>en</w:t>
      </w:r>
      <w:r w:rsidR="009B280A" w:rsidRPr="00DE1DCE">
        <w:rPr>
          <w:rFonts w:asciiTheme="majorHAnsi" w:eastAsiaTheme="minorEastAsia" w:hAnsiTheme="majorHAnsi" w:cs="Verdana"/>
          <w:lang w:eastAsia="nb-NO"/>
        </w:rPr>
        <w:t>”, det spises en bit av sjokol</w:t>
      </w:r>
      <w:r w:rsidR="00D432BD" w:rsidRPr="00DE1DCE">
        <w:rPr>
          <w:rFonts w:asciiTheme="majorHAnsi" w:eastAsiaTheme="minorEastAsia" w:hAnsiTheme="majorHAnsi" w:cs="Verdana"/>
          <w:lang w:eastAsia="nb-NO"/>
        </w:rPr>
        <w:t xml:space="preserve">aden, tas foto og avsluttes med </w:t>
      </w:r>
      <w:r w:rsidR="009B280A" w:rsidRPr="00DE1DCE">
        <w:rPr>
          <w:rFonts w:asciiTheme="majorHAnsi" w:eastAsiaTheme="minorEastAsia" w:hAnsiTheme="majorHAnsi" w:cs="Verdana"/>
          <w:lang w:eastAsia="nb-NO"/>
        </w:rPr>
        <w:t xml:space="preserve">teksten ”Ta </w:t>
      </w:r>
      <w:r w:rsidR="0090790B">
        <w:rPr>
          <w:rFonts w:asciiTheme="majorHAnsi" w:eastAsiaTheme="minorEastAsia" w:hAnsiTheme="majorHAnsi" w:cs="Verdana"/>
          <w:lang w:eastAsia="nb-NO"/>
        </w:rPr>
        <w:t xml:space="preserve">den gode </w:t>
      </w:r>
      <w:r w:rsidR="009B280A" w:rsidRPr="00DE1DCE">
        <w:rPr>
          <w:rFonts w:asciiTheme="majorHAnsi" w:eastAsiaTheme="minorEastAsia" w:hAnsiTheme="majorHAnsi" w:cs="Verdana"/>
          <w:lang w:eastAsia="nb-NO"/>
        </w:rPr>
        <w:t>tiden tilbake</w:t>
      </w:r>
      <w:r w:rsidR="00D432BD" w:rsidRPr="00DE1DCE">
        <w:rPr>
          <w:rFonts w:asciiTheme="majorHAnsi" w:eastAsiaTheme="minorEastAsia" w:hAnsiTheme="majorHAnsi" w:cs="Verdana"/>
          <w:lang w:eastAsia="nb-NO"/>
        </w:rPr>
        <w:t>”</w:t>
      </w:r>
      <w:r w:rsidR="00191020" w:rsidRPr="00DE1DCE">
        <w:rPr>
          <w:rFonts w:asciiTheme="majorHAnsi" w:eastAsiaTheme="minorEastAsia" w:hAnsiTheme="majorHAnsi" w:cs="Verdana"/>
          <w:lang w:eastAsia="nb-NO"/>
        </w:rPr>
        <w:t xml:space="preserve"> </w:t>
      </w:r>
      <w:r w:rsidR="009B280A" w:rsidRPr="00DE1DCE">
        <w:rPr>
          <w:rFonts w:asciiTheme="majorHAnsi" w:eastAsiaTheme="minorEastAsia" w:hAnsiTheme="majorHAnsi" w:cs="Verdana"/>
          <w:lang w:eastAsia="nb-NO"/>
        </w:rPr>
        <w:t>.</w:t>
      </w:r>
    </w:p>
    <w:p w14:paraId="635C8443" w14:textId="7FF01DE6" w:rsidR="009B280A" w:rsidRPr="00DE1DCE" w:rsidRDefault="009B280A"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Utvalget vurderer budskapet ”Ta </w:t>
      </w:r>
      <w:r w:rsidR="0090790B">
        <w:rPr>
          <w:rFonts w:asciiTheme="majorHAnsi" w:eastAsiaTheme="minorEastAsia" w:hAnsiTheme="majorHAnsi" w:cs="Verdana"/>
          <w:lang w:eastAsia="nb-NO"/>
        </w:rPr>
        <w:t xml:space="preserve">den gode </w:t>
      </w:r>
      <w:r w:rsidRPr="00DE1DCE">
        <w:rPr>
          <w:rFonts w:asciiTheme="majorHAnsi" w:eastAsiaTheme="minorEastAsia" w:hAnsiTheme="majorHAnsi" w:cs="Verdana"/>
          <w:lang w:eastAsia="nb-NO"/>
        </w:rPr>
        <w:t xml:space="preserve">tiden tilbake” til å være en tematikk som barn </w:t>
      </w:r>
      <w:r w:rsidR="008C202E">
        <w:rPr>
          <w:rFonts w:asciiTheme="majorHAnsi" w:eastAsiaTheme="minorEastAsia" w:hAnsiTheme="majorHAnsi" w:cs="Verdana"/>
          <w:lang w:eastAsia="nb-NO"/>
        </w:rPr>
        <w:t>ikke har et forhold</w:t>
      </w:r>
      <w:r w:rsidRPr="00DE1DCE">
        <w:rPr>
          <w:rFonts w:asciiTheme="majorHAnsi" w:eastAsiaTheme="minorEastAsia" w:hAnsiTheme="majorHAnsi" w:cs="Verdana"/>
          <w:lang w:eastAsia="nb-NO"/>
        </w:rPr>
        <w:t xml:space="preserve"> til. Det er et fenomen som foreldre eller voksne vil kjenne på</w:t>
      </w:r>
      <w:r w:rsidR="004A6E89">
        <w:rPr>
          <w:rFonts w:asciiTheme="majorHAnsi" w:eastAsiaTheme="minorEastAsia" w:hAnsiTheme="majorHAnsi" w:cs="Verdana"/>
          <w:lang w:eastAsia="nb-NO"/>
        </w:rPr>
        <w:t xml:space="preserve"> etterh</w:t>
      </w:r>
      <w:r w:rsidR="0087379A">
        <w:rPr>
          <w:rFonts w:asciiTheme="majorHAnsi" w:eastAsiaTheme="minorEastAsia" w:hAnsiTheme="majorHAnsi" w:cs="Verdana"/>
          <w:lang w:eastAsia="nb-NO"/>
        </w:rPr>
        <w:t xml:space="preserve">vert </w:t>
      </w:r>
      <w:r w:rsidR="004A6E89">
        <w:rPr>
          <w:rFonts w:asciiTheme="majorHAnsi" w:eastAsiaTheme="minorEastAsia" w:hAnsiTheme="majorHAnsi" w:cs="Verdana"/>
          <w:lang w:eastAsia="nb-NO"/>
        </w:rPr>
        <w:t xml:space="preserve">som </w:t>
      </w:r>
      <w:r w:rsidR="008C202E">
        <w:rPr>
          <w:rFonts w:asciiTheme="majorHAnsi" w:eastAsiaTheme="minorEastAsia" w:hAnsiTheme="majorHAnsi" w:cs="Verdana"/>
          <w:lang w:eastAsia="nb-NO"/>
        </w:rPr>
        <w:t xml:space="preserve">mange </w:t>
      </w:r>
      <w:r w:rsidR="004A6E89">
        <w:rPr>
          <w:rFonts w:asciiTheme="majorHAnsi" w:eastAsiaTheme="minorEastAsia" w:hAnsiTheme="majorHAnsi" w:cs="Verdana"/>
          <w:lang w:eastAsia="nb-NO"/>
        </w:rPr>
        <w:t xml:space="preserve">oppgaver </w:t>
      </w:r>
      <w:r w:rsidR="008C202E">
        <w:rPr>
          <w:rFonts w:asciiTheme="majorHAnsi" w:eastAsiaTheme="minorEastAsia" w:hAnsiTheme="majorHAnsi" w:cs="Verdana"/>
          <w:lang w:eastAsia="nb-NO"/>
        </w:rPr>
        <w:t xml:space="preserve">i </w:t>
      </w:r>
      <w:r w:rsidR="004A6E89">
        <w:rPr>
          <w:rFonts w:asciiTheme="majorHAnsi" w:eastAsiaTheme="minorEastAsia" w:hAnsiTheme="majorHAnsi" w:cs="Verdana"/>
          <w:lang w:eastAsia="nb-NO"/>
        </w:rPr>
        <w:t>voksenlivet</w:t>
      </w:r>
      <w:r w:rsidR="008C202E">
        <w:rPr>
          <w:rFonts w:asciiTheme="majorHAnsi" w:eastAsiaTheme="minorEastAsia" w:hAnsiTheme="majorHAnsi" w:cs="Verdana"/>
          <w:lang w:eastAsia="nb-NO"/>
        </w:rPr>
        <w:t xml:space="preserve"> skal prioriteres.</w:t>
      </w:r>
    </w:p>
    <w:p w14:paraId="7468CE34" w14:textId="237E45ED" w:rsidR="00D432BD" w:rsidRDefault="00D432BD"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Utvalget vurderer </w:t>
      </w:r>
      <w:r w:rsidR="00DE1DCE" w:rsidRPr="00DE1DCE">
        <w:rPr>
          <w:rFonts w:asciiTheme="majorHAnsi" w:eastAsiaTheme="minorEastAsia" w:hAnsiTheme="majorHAnsi" w:cs="Verdana"/>
          <w:lang w:eastAsia="nb-NO"/>
        </w:rPr>
        <w:t>fil</w:t>
      </w:r>
      <w:r w:rsidR="00DE1DCE">
        <w:rPr>
          <w:rFonts w:asciiTheme="majorHAnsi" w:eastAsiaTheme="minorEastAsia" w:hAnsiTheme="majorHAnsi" w:cs="Verdana"/>
          <w:lang w:eastAsia="nb-NO"/>
        </w:rPr>
        <w:t>men</w:t>
      </w:r>
      <w:r w:rsidR="00DE1DCE" w:rsidRPr="00DE1DCE">
        <w:rPr>
          <w:rFonts w:asciiTheme="majorHAnsi" w:eastAsiaTheme="minorEastAsia" w:hAnsiTheme="majorHAnsi" w:cs="Verdana"/>
          <w:lang w:eastAsia="nb-NO"/>
        </w:rPr>
        <w:t xml:space="preserve"> </w:t>
      </w:r>
      <w:r w:rsidRPr="00DE1DCE">
        <w:rPr>
          <w:rFonts w:asciiTheme="majorHAnsi" w:eastAsiaTheme="minorEastAsia" w:hAnsiTheme="majorHAnsi" w:cs="Verdana"/>
          <w:lang w:eastAsia="nb-NO"/>
        </w:rPr>
        <w:t xml:space="preserve">til </w:t>
      </w:r>
      <w:r w:rsidR="00CF720A">
        <w:rPr>
          <w:rFonts w:asciiTheme="majorHAnsi" w:eastAsiaTheme="minorEastAsia" w:hAnsiTheme="majorHAnsi" w:cs="Verdana"/>
          <w:lang w:eastAsia="nb-NO"/>
        </w:rPr>
        <w:t xml:space="preserve">å </w:t>
      </w:r>
      <w:r w:rsidR="00DE1DCE" w:rsidRPr="00DE1DCE">
        <w:rPr>
          <w:rFonts w:asciiTheme="majorHAnsi" w:eastAsiaTheme="minorEastAsia" w:hAnsiTheme="majorHAnsi" w:cs="Verdana"/>
          <w:lang w:eastAsia="nb-NO"/>
        </w:rPr>
        <w:t>gi assosiasjoner til en hyggesituasjon hvor det er adgang til å kose seg</w:t>
      </w:r>
      <w:r w:rsidR="004A6E89">
        <w:rPr>
          <w:rFonts w:asciiTheme="majorHAnsi" w:eastAsiaTheme="minorEastAsia" w:hAnsiTheme="majorHAnsi" w:cs="Verdana"/>
          <w:lang w:eastAsia="nb-NO"/>
        </w:rPr>
        <w:t xml:space="preserve">. </w:t>
      </w:r>
      <w:r w:rsidR="008C202E">
        <w:rPr>
          <w:rFonts w:asciiTheme="majorHAnsi" w:eastAsiaTheme="minorEastAsia" w:hAnsiTheme="majorHAnsi" w:cs="Verdana"/>
          <w:lang w:eastAsia="nb-NO"/>
        </w:rPr>
        <w:t xml:space="preserve">Utvalget konstaterer at filmen omhandler </w:t>
      </w:r>
      <w:r w:rsidR="004A6E89">
        <w:rPr>
          <w:rFonts w:asciiTheme="majorHAnsi" w:eastAsiaTheme="minorEastAsia" w:hAnsiTheme="majorHAnsi" w:cs="Verdana"/>
          <w:lang w:eastAsia="nb-NO"/>
        </w:rPr>
        <w:t>en helge/</w:t>
      </w:r>
      <w:proofErr w:type="spellStart"/>
      <w:r w:rsidR="004A6E89">
        <w:rPr>
          <w:rFonts w:asciiTheme="majorHAnsi" w:eastAsiaTheme="minorEastAsia" w:hAnsiTheme="majorHAnsi" w:cs="Verdana"/>
          <w:lang w:eastAsia="nb-NO"/>
        </w:rPr>
        <w:t>feriesituasjon</w:t>
      </w:r>
      <w:proofErr w:type="spellEnd"/>
      <w:r w:rsidR="00DE1DCE">
        <w:rPr>
          <w:rFonts w:asciiTheme="majorHAnsi" w:eastAsiaTheme="minorEastAsia" w:hAnsiTheme="majorHAnsi" w:cs="Verdana"/>
          <w:lang w:eastAsia="nb-NO"/>
        </w:rPr>
        <w:t xml:space="preserve"> og slik sett ikke </w:t>
      </w:r>
      <w:r w:rsidR="008C202E">
        <w:rPr>
          <w:rFonts w:asciiTheme="majorHAnsi" w:eastAsiaTheme="minorEastAsia" w:hAnsiTheme="majorHAnsi" w:cs="Verdana"/>
          <w:lang w:eastAsia="nb-NO"/>
        </w:rPr>
        <w:t xml:space="preserve">er </w:t>
      </w:r>
      <w:r w:rsidR="00DE1DCE">
        <w:rPr>
          <w:rFonts w:asciiTheme="majorHAnsi" w:eastAsiaTheme="minorEastAsia" w:hAnsiTheme="majorHAnsi" w:cs="Verdana"/>
          <w:lang w:eastAsia="nb-NO"/>
        </w:rPr>
        <w:t xml:space="preserve">pådriver for endring av </w:t>
      </w:r>
      <w:proofErr w:type="spellStart"/>
      <w:r w:rsidR="00DE1DCE">
        <w:rPr>
          <w:rFonts w:asciiTheme="majorHAnsi" w:eastAsiaTheme="minorEastAsia" w:hAnsiTheme="majorHAnsi" w:cs="Verdana"/>
          <w:lang w:eastAsia="nb-NO"/>
        </w:rPr>
        <w:t>forbruksvaner</w:t>
      </w:r>
      <w:proofErr w:type="spellEnd"/>
      <w:r w:rsidR="008C202E">
        <w:rPr>
          <w:rFonts w:asciiTheme="majorHAnsi" w:eastAsiaTheme="minorEastAsia" w:hAnsiTheme="majorHAnsi" w:cs="Verdana"/>
          <w:lang w:eastAsia="nb-NO"/>
        </w:rPr>
        <w:t xml:space="preserve"> </w:t>
      </w:r>
      <w:r w:rsidR="004A6E89">
        <w:rPr>
          <w:rFonts w:asciiTheme="majorHAnsi" w:eastAsiaTheme="minorEastAsia" w:hAnsiTheme="majorHAnsi" w:cs="Verdana"/>
          <w:lang w:eastAsia="nb-NO"/>
        </w:rPr>
        <w:t>i hverdagen</w:t>
      </w:r>
      <w:r w:rsidR="00DE1DCE" w:rsidRPr="00DE1DCE">
        <w:rPr>
          <w:rFonts w:asciiTheme="majorHAnsi" w:eastAsiaTheme="minorEastAsia" w:hAnsiTheme="majorHAnsi" w:cs="Verdana"/>
          <w:lang w:eastAsia="nb-NO"/>
        </w:rPr>
        <w:t>.</w:t>
      </w:r>
      <w:r w:rsidR="00BE412C">
        <w:rPr>
          <w:rFonts w:asciiTheme="majorHAnsi" w:eastAsiaTheme="minorEastAsia" w:hAnsiTheme="majorHAnsi" w:cs="Verdana"/>
          <w:lang w:eastAsia="nb-NO"/>
        </w:rPr>
        <w:t xml:space="preserve"> Spisingen av sjokolade og visning av merket Freia Melkesjokolade utgjør </w:t>
      </w:r>
      <w:r w:rsidR="000227FB">
        <w:rPr>
          <w:rFonts w:asciiTheme="majorHAnsi" w:eastAsiaTheme="minorEastAsia" w:hAnsiTheme="majorHAnsi" w:cs="Verdana"/>
          <w:lang w:eastAsia="nb-NO"/>
        </w:rPr>
        <w:t xml:space="preserve">også </w:t>
      </w:r>
      <w:r w:rsidR="00BE412C">
        <w:rPr>
          <w:rFonts w:asciiTheme="majorHAnsi" w:eastAsiaTheme="minorEastAsia" w:hAnsiTheme="majorHAnsi" w:cs="Verdana"/>
          <w:lang w:eastAsia="nb-NO"/>
        </w:rPr>
        <w:t>tidsmessig en svært liten andel av filmen.</w:t>
      </w:r>
    </w:p>
    <w:p w14:paraId="27C3075D" w14:textId="74A1922A" w:rsidR="00DE1DCE" w:rsidRPr="00DE1DCE" w:rsidRDefault="004A6E89"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Pr>
          <w:rFonts w:asciiTheme="majorHAnsi" w:eastAsiaTheme="minorEastAsia" w:hAnsiTheme="majorHAnsi" w:cs="Verdana"/>
          <w:lang w:eastAsia="nb-NO"/>
        </w:rPr>
        <w:t xml:space="preserve">Det er lite dialog i filmen. Det er </w:t>
      </w:r>
      <w:r w:rsidR="00DE1DCE">
        <w:rPr>
          <w:rFonts w:asciiTheme="majorHAnsi" w:eastAsiaTheme="minorEastAsia" w:hAnsiTheme="majorHAnsi" w:cs="Verdana"/>
          <w:lang w:eastAsia="nb-NO"/>
        </w:rPr>
        <w:t>benyttet musikk som Utvalget anser ikke å ha sæ</w:t>
      </w:r>
      <w:r w:rsidR="008C202E">
        <w:rPr>
          <w:rFonts w:asciiTheme="majorHAnsi" w:eastAsiaTheme="minorEastAsia" w:hAnsiTheme="majorHAnsi" w:cs="Verdana"/>
          <w:lang w:eastAsia="nb-NO"/>
        </w:rPr>
        <w:t>rskilt</w:t>
      </w:r>
      <w:r w:rsidR="00DE1DCE">
        <w:rPr>
          <w:rFonts w:asciiTheme="majorHAnsi" w:eastAsiaTheme="minorEastAsia" w:hAnsiTheme="majorHAnsi" w:cs="Verdana"/>
          <w:lang w:eastAsia="nb-NO"/>
        </w:rPr>
        <w:t xml:space="preserve"> barneappell.</w:t>
      </w:r>
    </w:p>
    <w:p w14:paraId="68908BEB" w14:textId="4E358AE3" w:rsidR="000227FB" w:rsidRDefault="008C202E"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Barnet har en sentral rolle i filmen som iscenesetter av et nytt foto. Det i seg selv er etter utvalgets mening ikke tilstrekkelig til å si at filmens budskap særlig retter seg mot barn. </w:t>
      </w:r>
    </w:p>
    <w:p w14:paraId="48B8D3BA" w14:textId="31F33CD0" w:rsidR="008C202E" w:rsidRDefault="008C202E" w:rsidP="00E06E38">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Utvalget </w:t>
      </w:r>
      <w:r w:rsidR="0056234B">
        <w:rPr>
          <w:rFonts w:asciiTheme="majorHAnsi" w:eastAsiaTheme="minorEastAsia" w:hAnsiTheme="majorHAnsi" w:cs="Verdana"/>
          <w:lang w:eastAsia="nb-NO"/>
        </w:rPr>
        <w:t xml:space="preserve">registrerer </w:t>
      </w:r>
      <w:r w:rsidRPr="00DE1DCE">
        <w:rPr>
          <w:rFonts w:asciiTheme="majorHAnsi" w:eastAsiaTheme="minorEastAsia" w:hAnsiTheme="majorHAnsi" w:cs="Verdana"/>
          <w:lang w:eastAsia="nb-NO"/>
        </w:rPr>
        <w:t xml:space="preserve">at barnet har svært få replikker og at barnet ikke spiser sjokolade. </w:t>
      </w:r>
    </w:p>
    <w:p w14:paraId="57BA68DA" w14:textId="411D0EA0" w:rsidR="008C202E" w:rsidRDefault="0056234B" w:rsidP="00E06E38">
      <w:pPr>
        <w:widowControl w:val="0"/>
        <w:tabs>
          <w:tab w:val="left" w:pos="220"/>
          <w:tab w:val="left" w:pos="720"/>
        </w:tabs>
        <w:autoSpaceDE w:val="0"/>
        <w:autoSpaceDN w:val="0"/>
        <w:adjustRightInd w:val="0"/>
        <w:spacing w:after="240" w:line="276" w:lineRule="auto"/>
        <w:rPr>
          <w:rFonts w:asciiTheme="majorHAnsi" w:eastAsia="ＭＳ 明朝" w:hAnsiTheme="majorHAnsi" w:cs="Calibri"/>
          <w:iCs/>
          <w:lang w:eastAsia="nb-NO"/>
        </w:rPr>
      </w:pPr>
      <w:r>
        <w:rPr>
          <w:rFonts w:asciiTheme="majorHAnsi" w:eastAsia="ＭＳ 明朝" w:hAnsiTheme="majorHAnsi" w:cs="Calibri"/>
          <w:iCs/>
          <w:u w:val="single"/>
          <w:lang w:eastAsia="nb-NO"/>
        </w:rPr>
        <w:t>Bruk av media</w:t>
      </w:r>
      <w:r w:rsidR="008C202E">
        <w:rPr>
          <w:rFonts w:asciiTheme="majorHAnsi" w:eastAsia="ＭＳ 明朝" w:hAnsiTheme="majorHAnsi" w:cs="Calibri"/>
          <w:iCs/>
          <w:u w:val="single"/>
          <w:lang w:eastAsia="nb-NO"/>
        </w:rPr>
        <w:t xml:space="preserve">: </w:t>
      </w:r>
      <w:r w:rsidR="008C202E" w:rsidRPr="008C202E">
        <w:rPr>
          <w:rFonts w:asciiTheme="majorHAnsi" w:eastAsia="ＭＳ 明朝" w:hAnsiTheme="majorHAnsi" w:cs="Calibri"/>
          <w:iCs/>
          <w:lang w:eastAsia="nb-NO"/>
        </w:rPr>
        <w:t>Filmen er</w:t>
      </w:r>
      <w:r w:rsidR="008C202E">
        <w:rPr>
          <w:rFonts w:asciiTheme="majorHAnsi" w:eastAsia="ＭＳ 明朝" w:hAnsiTheme="majorHAnsi" w:cs="Calibri"/>
          <w:iCs/>
          <w:lang w:eastAsia="nb-NO"/>
        </w:rPr>
        <w:t xml:space="preserve"> sendt i forbindelse med TV programmet Norske Talenter før </w:t>
      </w:r>
      <w:proofErr w:type="spellStart"/>
      <w:r w:rsidR="008C202E">
        <w:rPr>
          <w:rFonts w:asciiTheme="majorHAnsi" w:eastAsia="ＭＳ 明朝" w:hAnsiTheme="majorHAnsi" w:cs="Calibri"/>
          <w:iCs/>
          <w:lang w:eastAsia="nb-NO"/>
        </w:rPr>
        <w:t>kl</w:t>
      </w:r>
      <w:proofErr w:type="spellEnd"/>
      <w:r w:rsidR="008C202E">
        <w:rPr>
          <w:rFonts w:asciiTheme="majorHAnsi" w:eastAsia="ＭＳ 明朝" w:hAnsiTheme="majorHAnsi" w:cs="Calibri"/>
          <w:iCs/>
          <w:lang w:eastAsia="nb-NO"/>
        </w:rPr>
        <w:t xml:space="preserve"> 21.</w:t>
      </w:r>
      <w:r w:rsidR="00754B75">
        <w:rPr>
          <w:rFonts w:asciiTheme="majorHAnsi" w:eastAsia="ＭＳ 明朝" w:hAnsiTheme="majorHAnsi" w:cs="Calibri"/>
          <w:iCs/>
          <w:lang w:eastAsia="nb-NO"/>
        </w:rPr>
        <w:t xml:space="preserve"> Utvalget vurderer ikke </w:t>
      </w:r>
      <w:r w:rsidR="008C202E">
        <w:rPr>
          <w:rFonts w:asciiTheme="majorHAnsi" w:eastAsia="ＭＳ 明朝" w:hAnsiTheme="majorHAnsi" w:cs="Calibri"/>
          <w:iCs/>
          <w:lang w:eastAsia="nb-NO"/>
        </w:rPr>
        <w:t>Nor</w:t>
      </w:r>
      <w:r w:rsidR="00754B75">
        <w:rPr>
          <w:rFonts w:asciiTheme="majorHAnsi" w:eastAsia="ＭＳ 明朝" w:hAnsiTheme="majorHAnsi" w:cs="Calibri"/>
          <w:iCs/>
          <w:lang w:eastAsia="nb-NO"/>
        </w:rPr>
        <w:t>ske</w:t>
      </w:r>
      <w:r w:rsidR="008C202E">
        <w:rPr>
          <w:rFonts w:asciiTheme="majorHAnsi" w:eastAsia="ＭＳ 明朝" w:hAnsiTheme="majorHAnsi" w:cs="Calibri"/>
          <w:iCs/>
          <w:lang w:eastAsia="nb-NO"/>
        </w:rPr>
        <w:t xml:space="preserve"> Tal</w:t>
      </w:r>
      <w:r w:rsidR="00754B75">
        <w:rPr>
          <w:rFonts w:asciiTheme="majorHAnsi" w:eastAsia="ＭＳ 明朝" w:hAnsiTheme="majorHAnsi" w:cs="Calibri"/>
          <w:iCs/>
          <w:lang w:eastAsia="nb-NO"/>
        </w:rPr>
        <w:t>e</w:t>
      </w:r>
      <w:r w:rsidR="008C202E">
        <w:rPr>
          <w:rFonts w:asciiTheme="majorHAnsi" w:eastAsia="ＭＳ 明朝" w:hAnsiTheme="majorHAnsi" w:cs="Calibri"/>
          <w:iCs/>
          <w:lang w:eastAsia="nb-NO"/>
        </w:rPr>
        <w:t xml:space="preserve">nter </w:t>
      </w:r>
      <w:r w:rsidR="00754B75">
        <w:rPr>
          <w:rFonts w:asciiTheme="majorHAnsi" w:eastAsia="ＭＳ 明朝" w:hAnsiTheme="majorHAnsi" w:cs="Calibri"/>
          <w:iCs/>
          <w:lang w:eastAsia="nb-NO"/>
        </w:rPr>
        <w:t xml:space="preserve">til å være et program som retter seg særlig til barn under 13 år. Utvalget baserer seg </w:t>
      </w:r>
      <w:r w:rsidR="00BE412C">
        <w:rPr>
          <w:rFonts w:asciiTheme="majorHAnsi" w:eastAsia="ＭＳ 明朝" w:hAnsiTheme="majorHAnsi" w:cs="Calibri"/>
          <w:iCs/>
          <w:lang w:eastAsia="nb-NO"/>
        </w:rPr>
        <w:t xml:space="preserve">her </w:t>
      </w:r>
      <w:r w:rsidR="00754B75">
        <w:rPr>
          <w:rFonts w:asciiTheme="majorHAnsi" w:eastAsia="ＭＳ 明朝" w:hAnsiTheme="majorHAnsi" w:cs="Calibri"/>
          <w:iCs/>
          <w:lang w:eastAsia="nb-NO"/>
        </w:rPr>
        <w:t>på egen vurdering av prog</w:t>
      </w:r>
      <w:r w:rsidR="0090790B">
        <w:rPr>
          <w:rFonts w:asciiTheme="majorHAnsi" w:eastAsia="ＭＳ 明朝" w:hAnsiTheme="majorHAnsi" w:cs="Calibri"/>
          <w:iCs/>
          <w:lang w:eastAsia="nb-NO"/>
        </w:rPr>
        <w:t>r</w:t>
      </w:r>
      <w:r w:rsidR="00754B75">
        <w:rPr>
          <w:rFonts w:asciiTheme="majorHAnsi" w:eastAsia="ＭＳ 明朝" w:hAnsiTheme="majorHAnsi" w:cs="Calibri"/>
          <w:iCs/>
          <w:lang w:eastAsia="nb-NO"/>
        </w:rPr>
        <w:t>ammets innhold, sendetidspunkt, rapporterte seertall og uavhengig innhentede tall</w:t>
      </w:r>
      <w:r w:rsidR="00BE412C">
        <w:rPr>
          <w:rFonts w:asciiTheme="majorHAnsi" w:eastAsia="ＭＳ 明朝" w:hAnsiTheme="majorHAnsi" w:cs="Calibri"/>
          <w:iCs/>
          <w:lang w:eastAsia="nb-NO"/>
        </w:rPr>
        <w:t>.</w:t>
      </w:r>
    </w:p>
    <w:p w14:paraId="41A68A8E" w14:textId="77777777" w:rsidR="000D6F9E" w:rsidRDefault="000D6F9E" w:rsidP="00E06E38">
      <w:pPr>
        <w:widowControl w:val="0"/>
        <w:tabs>
          <w:tab w:val="left" w:pos="220"/>
          <w:tab w:val="left" w:pos="720"/>
        </w:tabs>
        <w:autoSpaceDE w:val="0"/>
        <w:autoSpaceDN w:val="0"/>
        <w:adjustRightInd w:val="0"/>
        <w:spacing w:after="240" w:line="276" w:lineRule="auto"/>
        <w:rPr>
          <w:rFonts w:asciiTheme="majorHAnsi" w:eastAsia="ＭＳ 明朝" w:hAnsiTheme="majorHAnsi" w:cs="Calibri"/>
          <w:iCs/>
          <w:u w:val="single"/>
          <w:lang w:eastAsia="nb-NO"/>
        </w:rPr>
      </w:pPr>
    </w:p>
    <w:p w14:paraId="3501010F" w14:textId="2F6697F9" w:rsidR="00754B75" w:rsidRPr="00754B75" w:rsidRDefault="00754B75" w:rsidP="00E06E38">
      <w:pPr>
        <w:widowControl w:val="0"/>
        <w:tabs>
          <w:tab w:val="left" w:pos="220"/>
          <w:tab w:val="left" w:pos="720"/>
        </w:tabs>
        <w:autoSpaceDE w:val="0"/>
        <w:autoSpaceDN w:val="0"/>
        <w:adjustRightInd w:val="0"/>
        <w:spacing w:after="240" w:line="276" w:lineRule="auto"/>
        <w:rPr>
          <w:rFonts w:asciiTheme="majorHAnsi" w:eastAsia="ＭＳ 明朝" w:hAnsiTheme="majorHAnsi" w:cs="Calibri"/>
          <w:iCs/>
          <w:u w:val="single"/>
          <w:lang w:eastAsia="nb-NO"/>
        </w:rPr>
      </w:pPr>
      <w:r w:rsidRPr="00754B75">
        <w:rPr>
          <w:rFonts w:asciiTheme="majorHAnsi" w:eastAsia="ＭＳ 明朝" w:hAnsiTheme="majorHAnsi" w:cs="Calibri"/>
          <w:iCs/>
          <w:u w:val="single"/>
          <w:lang w:eastAsia="nb-NO"/>
        </w:rPr>
        <w:t>Generelt</w:t>
      </w:r>
      <w:r>
        <w:rPr>
          <w:rFonts w:asciiTheme="majorHAnsi" w:eastAsia="ＭＳ 明朝" w:hAnsiTheme="majorHAnsi" w:cs="Calibri"/>
          <w:iCs/>
          <w:u w:val="single"/>
          <w:lang w:eastAsia="nb-NO"/>
        </w:rPr>
        <w:t xml:space="preserve">: </w:t>
      </w:r>
      <w:r w:rsidRPr="00754B75">
        <w:rPr>
          <w:rFonts w:asciiTheme="majorHAnsi" w:eastAsia="ＭＳ 明朝" w:hAnsiTheme="majorHAnsi" w:cs="Calibri"/>
          <w:iCs/>
          <w:lang w:eastAsia="nb-NO"/>
        </w:rPr>
        <w:t>Øvrig</w:t>
      </w:r>
      <w:r>
        <w:rPr>
          <w:rFonts w:asciiTheme="majorHAnsi" w:eastAsia="ＭＳ 明朝" w:hAnsiTheme="majorHAnsi" w:cs="Calibri"/>
          <w:iCs/>
          <w:lang w:eastAsia="nb-NO"/>
        </w:rPr>
        <w:t>e</w:t>
      </w:r>
      <w:r w:rsidRPr="00754B75">
        <w:rPr>
          <w:rFonts w:asciiTheme="majorHAnsi" w:eastAsia="ＭＳ 明朝" w:hAnsiTheme="majorHAnsi" w:cs="Calibri"/>
          <w:iCs/>
          <w:lang w:eastAsia="nb-NO"/>
        </w:rPr>
        <w:t xml:space="preserve"> </w:t>
      </w:r>
      <w:r w:rsidR="0090790B">
        <w:rPr>
          <w:rFonts w:asciiTheme="majorHAnsi" w:eastAsia="ＭＳ 明朝" w:hAnsiTheme="majorHAnsi" w:cs="Calibri"/>
          <w:iCs/>
          <w:lang w:eastAsia="nb-NO"/>
        </w:rPr>
        <w:t xml:space="preserve">kampanjeelementer </w:t>
      </w:r>
      <w:r>
        <w:rPr>
          <w:rFonts w:asciiTheme="majorHAnsi" w:eastAsia="ＭＳ 明朝" w:hAnsiTheme="majorHAnsi" w:cs="Calibri"/>
          <w:iCs/>
          <w:lang w:eastAsia="nb-NO"/>
        </w:rPr>
        <w:t xml:space="preserve">gjennom sosiale medier, </w:t>
      </w:r>
      <w:proofErr w:type="spellStart"/>
      <w:r>
        <w:rPr>
          <w:rFonts w:asciiTheme="majorHAnsi" w:eastAsia="ＭＳ 明朝" w:hAnsiTheme="majorHAnsi" w:cs="Calibri"/>
          <w:iCs/>
          <w:lang w:eastAsia="nb-NO"/>
        </w:rPr>
        <w:t>boards</w:t>
      </w:r>
      <w:proofErr w:type="spellEnd"/>
      <w:r>
        <w:rPr>
          <w:rFonts w:asciiTheme="majorHAnsi" w:eastAsia="ＭＳ 明朝" w:hAnsiTheme="majorHAnsi" w:cs="Calibri"/>
          <w:iCs/>
          <w:lang w:eastAsia="nb-NO"/>
        </w:rPr>
        <w:t xml:space="preserve"> og butikk som vist av </w:t>
      </w:r>
      <w:proofErr w:type="spellStart"/>
      <w:r>
        <w:rPr>
          <w:rFonts w:asciiTheme="majorHAnsi" w:eastAsia="ＭＳ 明朝" w:hAnsiTheme="majorHAnsi" w:cs="Calibri"/>
          <w:iCs/>
          <w:lang w:eastAsia="nb-NO"/>
        </w:rPr>
        <w:t>Mondelez</w:t>
      </w:r>
      <w:proofErr w:type="spellEnd"/>
      <w:r>
        <w:rPr>
          <w:rFonts w:asciiTheme="majorHAnsi" w:eastAsia="ＭＳ 明朝" w:hAnsiTheme="majorHAnsi" w:cs="Calibri"/>
          <w:iCs/>
          <w:lang w:eastAsia="nb-NO"/>
        </w:rPr>
        <w:t xml:space="preserve"> Norge AS er etter Utvalgets vurdering ikke særlig rettet mot barn. De er ikke en del av klagegrunnlaget og slik sett ikke heller en del av Utvalgets samlede vurdering av markedstiltaket.</w:t>
      </w:r>
      <w:bookmarkStart w:id="0" w:name="_GoBack"/>
      <w:bookmarkEnd w:id="0"/>
    </w:p>
    <w:p w14:paraId="3AD617CB" w14:textId="77777777" w:rsidR="000F587D" w:rsidRPr="00EF6B98" w:rsidRDefault="000F587D" w:rsidP="00E06E38">
      <w:pPr>
        <w:widowControl w:val="0"/>
        <w:autoSpaceDE w:val="0"/>
        <w:autoSpaceDN w:val="0"/>
        <w:adjustRightInd w:val="0"/>
        <w:spacing w:line="276" w:lineRule="auto"/>
        <w:rPr>
          <w:rFonts w:asciiTheme="majorHAnsi" w:eastAsia="ＭＳ 明朝" w:hAnsiTheme="majorHAnsi"/>
          <w:lang w:eastAsia="nb-NO"/>
        </w:rPr>
      </w:pPr>
    </w:p>
    <w:p w14:paraId="425B9186" w14:textId="77777777" w:rsidR="000F587D" w:rsidRPr="0056234B" w:rsidRDefault="000F587D" w:rsidP="00E06E38">
      <w:pPr>
        <w:widowControl w:val="0"/>
        <w:autoSpaceDE w:val="0"/>
        <w:autoSpaceDN w:val="0"/>
        <w:adjustRightInd w:val="0"/>
        <w:spacing w:line="276" w:lineRule="auto"/>
        <w:rPr>
          <w:rFonts w:asciiTheme="majorHAnsi" w:eastAsia="ＭＳ 明朝" w:hAnsiTheme="majorHAnsi"/>
          <w:b/>
          <w:sz w:val="28"/>
          <w:szCs w:val="28"/>
          <w:u w:val="single"/>
          <w:lang w:eastAsia="nb-NO"/>
        </w:rPr>
      </w:pPr>
      <w:r w:rsidRPr="0056234B">
        <w:rPr>
          <w:rFonts w:asciiTheme="majorHAnsi" w:eastAsia="ＭＳ 明朝" w:hAnsiTheme="majorHAnsi"/>
          <w:b/>
          <w:sz w:val="28"/>
          <w:szCs w:val="28"/>
          <w:u w:val="single"/>
          <w:lang w:eastAsia="nb-NO"/>
        </w:rPr>
        <w:t>6. Vedtak:</w:t>
      </w:r>
    </w:p>
    <w:p w14:paraId="4DEAA628" w14:textId="12C6D9EF" w:rsidR="000F587D" w:rsidRPr="00EF6B98" w:rsidRDefault="000F587D" w:rsidP="00E06E38">
      <w:pPr>
        <w:widowControl w:val="0"/>
        <w:autoSpaceDE w:val="0"/>
        <w:autoSpaceDN w:val="0"/>
        <w:adjustRightInd w:val="0"/>
        <w:spacing w:line="276" w:lineRule="auto"/>
        <w:rPr>
          <w:rFonts w:asciiTheme="majorHAnsi" w:eastAsia="ＭＳ 明朝" w:hAnsiTheme="majorHAnsi"/>
          <w:lang w:eastAsia="nb-NO"/>
        </w:rPr>
      </w:pPr>
      <w:r w:rsidRPr="00EF6B98">
        <w:rPr>
          <w:rFonts w:asciiTheme="majorHAnsi" w:eastAsia="ＭＳ 明朝" w:hAnsiTheme="majorHAnsi"/>
          <w:lang w:eastAsia="nb-NO"/>
        </w:rPr>
        <w:t>Etter en samlet vurdering i Utvalget er vår konklusjon at</w:t>
      </w:r>
      <w:r w:rsidR="00754B75">
        <w:rPr>
          <w:rFonts w:asciiTheme="majorHAnsi" w:eastAsia="ＭＳ 明朝" w:hAnsiTheme="majorHAnsi"/>
          <w:lang w:eastAsia="nb-NO"/>
        </w:rPr>
        <w:t xml:space="preserve"> filmen</w:t>
      </w:r>
      <w:r w:rsidR="0090790B">
        <w:rPr>
          <w:rFonts w:asciiTheme="majorHAnsi" w:eastAsia="ＭＳ 明朝" w:hAnsiTheme="majorHAnsi"/>
          <w:lang w:eastAsia="nb-NO"/>
        </w:rPr>
        <w:t xml:space="preserve"> ”Ta den gode tiden tilbake”</w:t>
      </w:r>
      <w:r w:rsidR="00754B75">
        <w:rPr>
          <w:rFonts w:asciiTheme="majorHAnsi" w:eastAsia="ＭＳ 明朝" w:hAnsiTheme="majorHAnsi"/>
          <w:lang w:eastAsia="nb-NO"/>
        </w:rPr>
        <w:t xml:space="preserve"> </w:t>
      </w:r>
      <w:r w:rsidRPr="00EF6B98">
        <w:rPr>
          <w:rFonts w:asciiTheme="majorHAnsi" w:eastAsia="ＭＳ 明朝" w:hAnsiTheme="majorHAnsi"/>
          <w:lang w:eastAsia="nb-NO"/>
        </w:rPr>
        <w:t xml:space="preserve"> ikke er å anse som markedsføring særlig rettet mot barn</w:t>
      </w:r>
      <w:r w:rsidR="0056234B">
        <w:rPr>
          <w:rFonts w:asciiTheme="majorHAnsi" w:eastAsia="ＭＳ 明朝" w:hAnsiTheme="majorHAnsi"/>
          <w:lang w:eastAsia="nb-NO"/>
        </w:rPr>
        <w:t xml:space="preserve"> under 13 år</w:t>
      </w:r>
      <w:r w:rsidRPr="00EF6B98">
        <w:rPr>
          <w:rFonts w:asciiTheme="majorHAnsi" w:eastAsia="ＭＳ 明朝" w:hAnsiTheme="majorHAnsi"/>
          <w:lang w:eastAsia="nb-NO"/>
        </w:rPr>
        <w:t xml:space="preserve">, </w:t>
      </w:r>
      <w:proofErr w:type="spellStart"/>
      <w:r w:rsidRPr="00EF6B98">
        <w:rPr>
          <w:rFonts w:asciiTheme="majorHAnsi" w:eastAsia="ＭＳ 明朝" w:hAnsiTheme="majorHAnsi"/>
          <w:lang w:eastAsia="nb-NO"/>
        </w:rPr>
        <w:t>jfr</w:t>
      </w:r>
      <w:proofErr w:type="spellEnd"/>
      <w:r w:rsidRPr="00EF6B98">
        <w:rPr>
          <w:rFonts w:asciiTheme="majorHAnsi" w:eastAsia="ＭＳ 明朝" w:hAnsiTheme="majorHAnsi"/>
          <w:lang w:eastAsia="nb-NO"/>
        </w:rPr>
        <w:t xml:space="preserve"> retningslinjene punkt 2. Klagen tas dermed ikke til følge.</w:t>
      </w:r>
    </w:p>
    <w:p w14:paraId="3DF53CA0" w14:textId="77777777" w:rsidR="000F587D" w:rsidRPr="00EF6B98" w:rsidRDefault="000F587D" w:rsidP="00E06E38">
      <w:pPr>
        <w:widowControl w:val="0"/>
        <w:autoSpaceDE w:val="0"/>
        <w:autoSpaceDN w:val="0"/>
        <w:adjustRightInd w:val="0"/>
        <w:spacing w:line="276" w:lineRule="auto"/>
        <w:rPr>
          <w:rFonts w:asciiTheme="majorHAnsi" w:eastAsia="ＭＳ 明朝" w:hAnsiTheme="majorHAnsi"/>
          <w:lang w:eastAsia="nb-NO"/>
        </w:rPr>
      </w:pPr>
      <w:r w:rsidRPr="00EF6B98">
        <w:rPr>
          <w:rFonts w:asciiTheme="majorHAnsi" w:eastAsia="ＭＳ 明朝" w:hAnsiTheme="majorHAnsi" w:cs="Calibri"/>
          <w:lang w:eastAsia="nb-NO"/>
        </w:rPr>
        <w:t>  </w:t>
      </w:r>
    </w:p>
    <w:p w14:paraId="042395C7" w14:textId="77777777" w:rsidR="000F587D" w:rsidRDefault="000F587D" w:rsidP="00E06E38">
      <w:pPr>
        <w:pStyle w:val="Listeavsnitt"/>
        <w:spacing w:line="276" w:lineRule="auto"/>
        <w:ind w:left="0"/>
        <w:rPr>
          <w:rFonts w:asciiTheme="majorHAnsi" w:hAnsiTheme="majorHAnsi"/>
        </w:rPr>
      </w:pPr>
      <w:r w:rsidRPr="00EF6B98">
        <w:rPr>
          <w:rFonts w:asciiTheme="majorHAnsi" w:hAnsiTheme="majorHAnsi"/>
        </w:rPr>
        <w:t>Vedtaket er enstemmig.</w:t>
      </w:r>
    </w:p>
    <w:p w14:paraId="1782707D" w14:textId="77777777" w:rsidR="0090790B" w:rsidRDefault="0090790B" w:rsidP="000F587D">
      <w:pPr>
        <w:pStyle w:val="Listeavsnitt"/>
        <w:spacing w:line="276" w:lineRule="auto"/>
        <w:ind w:left="0"/>
        <w:rPr>
          <w:rFonts w:asciiTheme="majorHAnsi" w:hAnsiTheme="majorHAnsi"/>
        </w:rPr>
      </w:pPr>
    </w:p>
    <w:p w14:paraId="022235BE" w14:textId="757474B0" w:rsidR="0090790B" w:rsidRPr="00EF6B98" w:rsidRDefault="0090790B" w:rsidP="000F587D">
      <w:pPr>
        <w:pStyle w:val="Listeavsnitt"/>
        <w:spacing w:line="276" w:lineRule="auto"/>
        <w:ind w:left="0"/>
        <w:rPr>
          <w:rFonts w:asciiTheme="majorHAnsi" w:hAnsiTheme="majorHAnsi"/>
        </w:rPr>
      </w:pPr>
      <w:r>
        <w:rPr>
          <w:rFonts w:asciiTheme="majorHAnsi" w:hAnsiTheme="majorHAnsi"/>
        </w:rPr>
        <w:t>280317</w:t>
      </w:r>
    </w:p>
    <w:p w14:paraId="7FE4E712" w14:textId="77777777" w:rsidR="000F587D" w:rsidRPr="0069358E" w:rsidRDefault="000F587D" w:rsidP="0069358E">
      <w:pPr>
        <w:rPr>
          <w:rFonts w:asciiTheme="majorHAnsi" w:hAnsiTheme="majorHAnsi"/>
          <w:b/>
          <w:bCs/>
          <w:sz w:val="28"/>
          <w:szCs w:val="28"/>
        </w:rPr>
      </w:pPr>
    </w:p>
    <w:p w14:paraId="73B9F8C0" w14:textId="77777777" w:rsidR="00FE426C" w:rsidRPr="0069358E" w:rsidRDefault="00FE426C" w:rsidP="00FE426C">
      <w:pPr>
        <w:ind w:left="-567"/>
        <w:rPr>
          <w:rFonts w:asciiTheme="majorHAnsi" w:hAnsiTheme="majorHAnsi"/>
          <w:sz w:val="28"/>
          <w:szCs w:val="28"/>
        </w:rPr>
      </w:pPr>
    </w:p>
    <w:p w14:paraId="4088C60E" w14:textId="77777777" w:rsidR="00F87E54" w:rsidRPr="0069358E" w:rsidRDefault="00F87E54" w:rsidP="00F87E54">
      <w:pPr>
        <w:jc w:val="center"/>
        <w:rPr>
          <w:rFonts w:asciiTheme="majorHAnsi" w:hAnsiTheme="majorHAnsi"/>
        </w:rPr>
      </w:pPr>
    </w:p>
    <w:sectPr w:rsidR="00F87E54" w:rsidRPr="0069358E" w:rsidSect="00AA28B8">
      <w:headerReference w:type="default" r:id="rId15"/>
      <w:footerReference w:type="default" r:id="rId1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63609" w14:textId="77777777" w:rsidR="00D64849" w:rsidRDefault="00D64849" w:rsidP="004E4479">
      <w:r>
        <w:separator/>
      </w:r>
    </w:p>
  </w:endnote>
  <w:endnote w:type="continuationSeparator" w:id="0">
    <w:p w14:paraId="13C4B3A3" w14:textId="77777777" w:rsidR="00D64849" w:rsidRDefault="00D64849"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BA706" w14:textId="77777777" w:rsidR="00BE7042" w:rsidRPr="000F6265" w:rsidRDefault="00BE7042"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56F223" w14:textId="77777777" w:rsidR="00D64849" w:rsidRDefault="00D64849" w:rsidP="004E4479">
      <w:r>
        <w:separator/>
      </w:r>
    </w:p>
  </w:footnote>
  <w:footnote w:type="continuationSeparator" w:id="0">
    <w:p w14:paraId="2D7FC1BA" w14:textId="77777777" w:rsidR="00D64849" w:rsidRDefault="00D64849"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3E70C" w14:textId="77777777" w:rsidR="00BE7042" w:rsidRDefault="00BE7042" w:rsidP="00576185">
    <w:pPr>
      <w:pStyle w:val="Topptekst"/>
      <w:ind w:left="-1276"/>
    </w:pPr>
    <w:r>
      <w:t xml:space="preserve">           </w:t>
    </w:r>
    <w:r>
      <w:rPr>
        <w:noProof/>
        <w:lang w:eastAsia="zh-CN"/>
      </w:rPr>
      <w:drawing>
        <wp:inline distT="0" distB="0" distL="0" distR="0" wp14:anchorId="75EA3C8C" wp14:editId="3621C078">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6ECF528E"/>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3"/>
  </w:num>
  <w:num w:numId="2">
    <w:abstractNumId w:val="5"/>
  </w:num>
  <w:num w:numId="3">
    <w:abstractNumId w:val="6"/>
  </w:num>
  <w:num w:numId="4">
    <w:abstractNumId w:val="8"/>
  </w:num>
  <w:num w:numId="5">
    <w:abstractNumId w:val="7"/>
  </w:num>
  <w:num w:numId="6">
    <w:abstractNumId w:val="0"/>
  </w:num>
  <w:num w:numId="7">
    <w:abstractNumId w:val="4"/>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F8"/>
    <w:rsid w:val="000227FB"/>
    <w:rsid w:val="00040ADB"/>
    <w:rsid w:val="00071161"/>
    <w:rsid w:val="000837DE"/>
    <w:rsid w:val="00097699"/>
    <w:rsid w:val="000D6F9E"/>
    <w:rsid w:val="000E470C"/>
    <w:rsid w:val="000F587D"/>
    <w:rsid w:val="000F6265"/>
    <w:rsid w:val="00134AA0"/>
    <w:rsid w:val="00183795"/>
    <w:rsid w:val="00191020"/>
    <w:rsid w:val="00193E45"/>
    <w:rsid w:val="001943E9"/>
    <w:rsid w:val="001A1AE6"/>
    <w:rsid w:val="001C14BA"/>
    <w:rsid w:val="0024473A"/>
    <w:rsid w:val="002A1F46"/>
    <w:rsid w:val="002C6EC9"/>
    <w:rsid w:val="002D2794"/>
    <w:rsid w:val="002D6525"/>
    <w:rsid w:val="002E26BF"/>
    <w:rsid w:val="00360107"/>
    <w:rsid w:val="003A42BF"/>
    <w:rsid w:val="00456400"/>
    <w:rsid w:val="00456425"/>
    <w:rsid w:val="00473511"/>
    <w:rsid w:val="004A6E89"/>
    <w:rsid w:val="004E4479"/>
    <w:rsid w:val="00500B16"/>
    <w:rsid w:val="005171D1"/>
    <w:rsid w:val="005435D4"/>
    <w:rsid w:val="00545EB4"/>
    <w:rsid w:val="0056234B"/>
    <w:rsid w:val="00576185"/>
    <w:rsid w:val="005A7BA7"/>
    <w:rsid w:val="006261C6"/>
    <w:rsid w:val="00641CD7"/>
    <w:rsid w:val="0069358E"/>
    <w:rsid w:val="006B01DA"/>
    <w:rsid w:val="00714F26"/>
    <w:rsid w:val="00754B75"/>
    <w:rsid w:val="00797905"/>
    <w:rsid w:val="007B6395"/>
    <w:rsid w:val="007C32F1"/>
    <w:rsid w:val="007E458F"/>
    <w:rsid w:val="007E7FEE"/>
    <w:rsid w:val="00822182"/>
    <w:rsid w:val="00843D76"/>
    <w:rsid w:val="00855190"/>
    <w:rsid w:val="0086213E"/>
    <w:rsid w:val="0087379A"/>
    <w:rsid w:val="008745C1"/>
    <w:rsid w:val="008B0BBC"/>
    <w:rsid w:val="008C1246"/>
    <w:rsid w:val="008C202E"/>
    <w:rsid w:val="008C4A39"/>
    <w:rsid w:val="0090790B"/>
    <w:rsid w:val="00923859"/>
    <w:rsid w:val="00996A8E"/>
    <w:rsid w:val="009A0C0A"/>
    <w:rsid w:val="009A7C4C"/>
    <w:rsid w:val="009B280A"/>
    <w:rsid w:val="00A25104"/>
    <w:rsid w:val="00AA28B8"/>
    <w:rsid w:val="00AA640A"/>
    <w:rsid w:val="00AC2C48"/>
    <w:rsid w:val="00AC3AD4"/>
    <w:rsid w:val="00AC5CF7"/>
    <w:rsid w:val="00AE6FA2"/>
    <w:rsid w:val="00AF4530"/>
    <w:rsid w:val="00AF4A4C"/>
    <w:rsid w:val="00B12CBA"/>
    <w:rsid w:val="00B17EC0"/>
    <w:rsid w:val="00B20CF2"/>
    <w:rsid w:val="00B66A89"/>
    <w:rsid w:val="00B910E3"/>
    <w:rsid w:val="00BD2397"/>
    <w:rsid w:val="00BE412C"/>
    <w:rsid w:val="00BE7042"/>
    <w:rsid w:val="00BE7EBB"/>
    <w:rsid w:val="00CB0316"/>
    <w:rsid w:val="00CD2DF8"/>
    <w:rsid w:val="00CE5811"/>
    <w:rsid w:val="00CF720A"/>
    <w:rsid w:val="00D432BD"/>
    <w:rsid w:val="00D64649"/>
    <w:rsid w:val="00D64849"/>
    <w:rsid w:val="00D8519C"/>
    <w:rsid w:val="00DA51BA"/>
    <w:rsid w:val="00DC3923"/>
    <w:rsid w:val="00DE1DCE"/>
    <w:rsid w:val="00DE4390"/>
    <w:rsid w:val="00E0096F"/>
    <w:rsid w:val="00E06E38"/>
    <w:rsid w:val="00E53144"/>
    <w:rsid w:val="00EF6B98"/>
    <w:rsid w:val="00EF71B3"/>
    <w:rsid w:val="00F334F5"/>
    <w:rsid w:val="00F80330"/>
    <w:rsid w:val="00F87E54"/>
    <w:rsid w:val="00F97282"/>
    <w:rsid w:val="00FB29DF"/>
    <w:rsid w:val="00FC1BB5"/>
    <w:rsid w:val="00FD7135"/>
    <w:rsid w:val="00FE2E0E"/>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0F21E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character" w:styleId="Fulgthyperkobling">
    <w:name w:val="FollowedHyperlink"/>
    <w:basedOn w:val="Standardskriftforavsnitt"/>
    <w:uiPriority w:val="99"/>
    <w:semiHidden/>
    <w:unhideWhenUsed/>
    <w:rsid w:val="005171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youtube.com/watch?v=jNFYfvW0GTY" TargetMode="External"/><Relationship Id="rId9" Type="http://schemas.openxmlformats.org/officeDocument/2006/relationships/image" Target="media/image1.jpeg"/><Relationship Id="rId10"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Volumes/Anfo/MFU/saker/Fagutvalgsm&#248;te%201%202017/Look%20o%20LOOK/Brevklage%20Smack%20i%20Coop%2019121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69951-439E-8648-9DA2-590043972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Brevklage Smack i Coop 191216.dotx</Template>
  <TotalTime>0</TotalTime>
  <Pages>13</Pages>
  <Words>2873</Words>
  <Characters>15231</Characters>
  <Application>Microsoft Macintosh Word</Application>
  <DocSecurity>0</DocSecurity>
  <Lines>126</Lines>
  <Paragraphs>36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Wenche Jacobsen</cp:lastModifiedBy>
  <cp:revision>2</cp:revision>
  <cp:lastPrinted>2017-04-03T09:55:00Z</cp:lastPrinted>
  <dcterms:created xsi:type="dcterms:W3CDTF">2017-04-19T11:32:00Z</dcterms:created>
  <dcterms:modified xsi:type="dcterms:W3CDTF">2017-04-19T11:32:00Z</dcterms:modified>
</cp:coreProperties>
</file>